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76" w:rsidRPr="00D80E76" w:rsidRDefault="00D80E76" w:rsidP="00D80E76">
      <w:pPr>
        <w:spacing w:line="560" w:lineRule="exact"/>
        <w:jc w:val="center"/>
        <w:rPr>
          <w:rFonts w:ascii="仿宋" w:eastAsia="仿宋" w:hAnsi="仿宋" w:cs="Times New Roman"/>
          <w:sz w:val="32"/>
          <w:szCs w:val="32"/>
        </w:rPr>
      </w:pPr>
      <w:r w:rsidRPr="00D80E76">
        <w:rPr>
          <w:rFonts w:ascii="方正小标宋简体" w:eastAsia="方正小标宋简体" w:hAnsi="等线" w:cs="Arial" w:hint="eastAsia"/>
          <w:noProof/>
          <w:color w:val="000000"/>
          <w:sz w:val="44"/>
          <w:szCs w:val="44"/>
        </w:rPr>
        <w:t>中国人民大学“大华杰出教学贡献奖”</w:t>
      </w:r>
    </w:p>
    <w:p w:rsidR="00D80E76" w:rsidRPr="00D80E76" w:rsidRDefault="00D80E76" w:rsidP="00D80E76">
      <w:pPr>
        <w:spacing w:line="530" w:lineRule="exact"/>
        <w:jc w:val="center"/>
        <w:rPr>
          <w:rFonts w:ascii="方正小标宋简体" w:eastAsia="方正小标宋简体" w:hAnsi="等线" w:cs="Arial"/>
          <w:noProof/>
          <w:color w:val="000000"/>
          <w:sz w:val="44"/>
          <w:szCs w:val="44"/>
        </w:rPr>
      </w:pPr>
      <w:r w:rsidRPr="00D80E76">
        <w:rPr>
          <w:rFonts w:ascii="方正小标宋简体" w:eastAsia="方正小标宋简体" w:hAnsi="等线" w:cs="Arial" w:hint="eastAsia"/>
          <w:noProof/>
          <w:color w:val="000000"/>
          <w:sz w:val="44"/>
          <w:szCs w:val="44"/>
        </w:rPr>
        <w:t>评选办法（修订</w:t>
      </w:r>
      <w:r w:rsidRPr="00D80E76">
        <w:rPr>
          <w:rFonts w:ascii="方正小标宋简体" w:eastAsia="方正小标宋简体" w:hAnsi="等线" w:cs="Arial"/>
          <w:noProof/>
          <w:color w:val="000000"/>
          <w:sz w:val="44"/>
          <w:szCs w:val="44"/>
        </w:rPr>
        <w:t>）</w:t>
      </w:r>
    </w:p>
    <w:p w:rsidR="00D80E76" w:rsidRPr="00D80E76" w:rsidRDefault="00D80E76" w:rsidP="00D80E76">
      <w:pPr>
        <w:spacing w:line="400" w:lineRule="exact"/>
        <w:jc w:val="center"/>
        <w:outlineLvl w:val="0"/>
        <w:rPr>
          <w:rFonts w:ascii="黑体" w:eastAsia="黑体" w:hAnsi="黑体" w:cs="Times New Roman"/>
          <w:bCs/>
          <w:color w:val="000000"/>
          <w:sz w:val="32"/>
          <w:szCs w:val="32"/>
          <w:lang w:val="x-none"/>
        </w:rPr>
      </w:pPr>
    </w:p>
    <w:p w:rsidR="00D80E76" w:rsidRPr="00D80E76" w:rsidRDefault="00D80E76" w:rsidP="00D80E76">
      <w:pPr>
        <w:spacing w:line="530" w:lineRule="exact"/>
        <w:jc w:val="center"/>
        <w:outlineLvl w:val="0"/>
        <w:rPr>
          <w:rFonts w:ascii="黑体" w:eastAsia="黑体" w:hAnsi="黑体" w:cs="Times New Roman" w:hint="eastAsia"/>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第一章</w:t>
      </w:r>
      <w:proofErr w:type="spellEnd"/>
      <w:r w:rsidRPr="00D80E76">
        <w:rPr>
          <w:rFonts w:ascii="黑体" w:eastAsia="黑体" w:hAnsi="黑体" w:cs="Times New Roman" w:hint="eastAsia"/>
          <w:bCs/>
          <w:color w:val="000000"/>
          <w:sz w:val="32"/>
          <w:szCs w:val="32"/>
          <w:lang w:val="x-none" w:eastAsia="x-none"/>
        </w:rPr>
        <w:t xml:space="preserve">  总</w:t>
      </w:r>
      <w:r w:rsidRPr="00D80E76">
        <w:rPr>
          <w:rFonts w:ascii="黑体" w:eastAsia="黑体" w:hAnsi="黑体" w:cs="Times New Roman" w:hint="eastAsia"/>
          <w:bCs/>
          <w:color w:val="000000"/>
          <w:sz w:val="32"/>
          <w:szCs w:val="32"/>
          <w:lang w:val="x-none"/>
        </w:rPr>
        <w:t xml:space="preserve">  </w:t>
      </w:r>
      <w:r w:rsidRPr="00D80E76">
        <w:rPr>
          <w:rFonts w:ascii="黑体" w:eastAsia="黑体" w:hAnsi="黑体" w:cs="Times New Roman" w:hint="eastAsia"/>
          <w:bCs/>
          <w:color w:val="000000"/>
          <w:sz w:val="32"/>
          <w:szCs w:val="32"/>
          <w:lang w:val="x-none" w:eastAsia="x-none"/>
        </w:rPr>
        <w:t>则</w:t>
      </w:r>
    </w:p>
    <w:p w:rsidR="00D80E76" w:rsidRPr="00D80E76" w:rsidRDefault="00D80E76" w:rsidP="00D80E76">
      <w:pPr>
        <w:spacing w:line="530" w:lineRule="exact"/>
        <w:ind w:firstLineChars="200" w:firstLine="640"/>
        <w:rPr>
          <w:rFonts w:ascii="仿宋" w:eastAsia="仿宋" w:hAnsi="仿宋" w:cs="Arial"/>
          <w:noProof/>
          <w:color w:val="000000"/>
          <w:spacing w:val="-6"/>
          <w:sz w:val="32"/>
          <w:szCs w:val="32"/>
        </w:rPr>
      </w:pPr>
      <w:r w:rsidRPr="00D80E76">
        <w:rPr>
          <w:rFonts w:ascii="黑体" w:eastAsia="黑体" w:hAnsi="黑体" w:cs="Arial" w:hint="eastAsia"/>
          <w:bCs/>
          <w:noProof/>
          <w:color w:val="000000"/>
          <w:sz w:val="32"/>
          <w:szCs w:val="32"/>
          <w:lang w:val="x-none" w:eastAsia="x-none"/>
        </w:rPr>
        <w:t>第一条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pacing w:val="-6"/>
          <w:sz w:val="32"/>
          <w:szCs w:val="32"/>
        </w:rPr>
        <w:t>中国人民大学“大华杰出教学贡献奖”（以下简称“杰出教学贡献奖”）是由中国人民大学教育基金会大华教育基金支持设立的教学奖项。为做好奖项的评颁工作，制订本办法。</w:t>
      </w:r>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第二条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杰出教学贡献奖的设立，旨在充分发挥教师的主体作用，推广和宣传教学改革和建设的先进典型，推进教学综合改革，激励广大教师积极投身教学改革和教学建设，针对教育教学中的重要基础问题和现实问题，以先进的教育教学理念为指导进行不懈创新、探索和实践。</w:t>
      </w:r>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第三条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杰出教学贡献奖奖励在我校从事教学工作10年及以上，具有高级专业技术职务，长期从事一线教学实践、教学改革和教学建设，努力探索教育教学规律，在人才培养模式、培养体系、课程体系的改革和教学方式、方法的探索实践等方面做出重大的创新性成绩，在校内外产生广泛影响，并为推动学校各项教学改革发挥示范作用的在编教师。</w:t>
      </w:r>
    </w:p>
    <w:p w:rsidR="00D80E76" w:rsidRPr="00D80E76" w:rsidRDefault="00D80E76" w:rsidP="00D80E76">
      <w:pPr>
        <w:spacing w:line="400" w:lineRule="exact"/>
        <w:ind w:firstLineChars="200" w:firstLine="640"/>
        <w:rPr>
          <w:rFonts w:ascii="仿宋" w:eastAsia="仿宋" w:hAnsi="仿宋" w:cs="Arial"/>
          <w:noProof/>
          <w:color w:val="000000"/>
          <w:sz w:val="32"/>
          <w:szCs w:val="32"/>
        </w:rPr>
      </w:pPr>
    </w:p>
    <w:p w:rsidR="00D80E76" w:rsidRPr="00D80E76" w:rsidRDefault="00D80E76" w:rsidP="00D80E76">
      <w:pPr>
        <w:spacing w:line="530" w:lineRule="exact"/>
        <w:jc w:val="center"/>
        <w:outlineLvl w:val="0"/>
        <w:rPr>
          <w:rFonts w:ascii="仿宋" w:eastAsia="仿宋" w:hAnsi="仿宋" w:cs="Times New Roman" w:hint="eastAsia"/>
          <w:b/>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第二章</w:t>
      </w:r>
      <w:proofErr w:type="spellEnd"/>
      <w:r w:rsidRPr="00D80E76">
        <w:rPr>
          <w:rFonts w:ascii="黑体" w:eastAsia="黑体" w:hAnsi="黑体" w:cs="Times New Roman" w:hint="eastAsia"/>
          <w:bCs/>
          <w:color w:val="000000"/>
          <w:sz w:val="32"/>
          <w:szCs w:val="32"/>
          <w:lang w:val="x-none" w:eastAsia="x-none"/>
        </w:rPr>
        <w:t xml:space="preserve">  </w:t>
      </w:r>
      <w:proofErr w:type="spellStart"/>
      <w:r w:rsidRPr="00D80E76">
        <w:rPr>
          <w:rFonts w:ascii="黑体" w:eastAsia="黑体" w:hAnsi="黑体" w:cs="Times New Roman" w:hint="eastAsia"/>
          <w:bCs/>
          <w:color w:val="000000"/>
          <w:sz w:val="32"/>
          <w:szCs w:val="32"/>
          <w:lang w:val="x-none" w:eastAsia="x-none"/>
        </w:rPr>
        <w:t>奖励名额和金额</w:t>
      </w:r>
      <w:proofErr w:type="spellEnd"/>
    </w:p>
    <w:p w:rsidR="00D80E76" w:rsidRPr="00D80E76" w:rsidRDefault="00D80E76" w:rsidP="00D80E76">
      <w:pPr>
        <w:spacing w:line="530" w:lineRule="exact"/>
        <w:ind w:firstLineChars="200" w:firstLine="640"/>
        <w:rPr>
          <w:rFonts w:ascii="仿宋" w:eastAsia="仿宋" w:hAnsi="仿宋" w:cs="宋体"/>
          <w:noProof/>
          <w:color w:val="000000"/>
          <w:sz w:val="32"/>
          <w:szCs w:val="32"/>
        </w:rPr>
      </w:pPr>
      <w:r w:rsidRPr="00D80E76">
        <w:rPr>
          <w:rFonts w:ascii="黑体" w:eastAsia="黑体" w:hAnsi="黑体" w:cs="Arial" w:hint="eastAsia"/>
          <w:bCs/>
          <w:noProof/>
          <w:color w:val="000000"/>
          <w:sz w:val="32"/>
          <w:szCs w:val="32"/>
          <w:lang w:val="x-none" w:eastAsia="x-none"/>
        </w:rPr>
        <w:t>第四条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每学年评选杰出教学贡献奖</w:t>
      </w:r>
      <w:r w:rsidRPr="00D80E76">
        <w:rPr>
          <w:rFonts w:ascii="仿宋" w:eastAsia="仿宋" w:hAnsi="仿宋" w:cs="Arial" w:hint="eastAsia"/>
          <w:noProof/>
          <w:color w:val="000000"/>
          <w:sz w:val="32"/>
          <w:szCs w:val="32"/>
        </w:rPr>
        <w:t>不超过5</w:t>
      </w:r>
      <w:r w:rsidRPr="00D80E76">
        <w:rPr>
          <w:rFonts w:ascii="仿宋" w:eastAsia="仿宋" w:hAnsi="仿宋" w:cs="仿宋_GB2312" w:hint="eastAsia"/>
          <w:noProof/>
          <w:color w:val="000000"/>
          <w:sz w:val="32"/>
          <w:szCs w:val="32"/>
        </w:rPr>
        <w:t>人，奖金</w:t>
      </w:r>
      <w:r w:rsidRPr="00D80E76">
        <w:rPr>
          <w:rFonts w:ascii="仿宋" w:eastAsia="仿宋" w:hAnsi="仿宋" w:cs="Arial"/>
          <w:noProof/>
          <w:color w:val="000000"/>
          <w:sz w:val="32"/>
          <w:szCs w:val="32"/>
        </w:rPr>
        <w:t>10</w:t>
      </w:r>
      <w:r w:rsidRPr="00D80E76">
        <w:rPr>
          <w:rFonts w:ascii="仿宋" w:eastAsia="仿宋" w:hAnsi="仿宋" w:cs="仿宋_GB2312" w:hint="eastAsia"/>
          <w:noProof/>
          <w:color w:val="000000"/>
          <w:sz w:val="32"/>
          <w:szCs w:val="32"/>
        </w:rPr>
        <w:t>万元人民币</w:t>
      </w:r>
      <w:r w:rsidRPr="00D80E76">
        <w:rPr>
          <w:rFonts w:ascii="仿宋" w:eastAsia="仿宋" w:hAnsi="仿宋" w:cs="Arial"/>
          <w:noProof/>
          <w:color w:val="000000"/>
          <w:sz w:val="32"/>
          <w:szCs w:val="32"/>
        </w:rPr>
        <w:t>/</w:t>
      </w:r>
      <w:r w:rsidRPr="00D80E76">
        <w:rPr>
          <w:rFonts w:ascii="仿宋" w:eastAsia="仿宋" w:hAnsi="仿宋" w:cs="仿宋_GB2312" w:hint="eastAsia"/>
          <w:noProof/>
          <w:color w:val="000000"/>
          <w:sz w:val="32"/>
          <w:szCs w:val="32"/>
        </w:rPr>
        <w:t>人</w:t>
      </w:r>
      <w:r w:rsidRPr="00D80E76">
        <w:rPr>
          <w:rFonts w:ascii="仿宋" w:eastAsia="仿宋" w:hAnsi="仿宋" w:cs="宋体" w:hint="eastAsia"/>
          <w:noProof/>
          <w:color w:val="000000"/>
          <w:sz w:val="32"/>
          <w:szCs w:val="32"/>
        </w:rPr>
        <w:t>。</w:t>
      </w:r>
    </w:p>
    <w:p w:rsidR="00D80E76" w:rsidRPr="00D80E76" w:rsidRDefault="00D80E76" w:rsidP="00D80E76">
      <w:pPr>
        <w:spacing w:line="530" w:lineRule="exact"/>
        <w:ind w:firstLineChars="200" w:firstLine="640"/>
        <w:rPr>
          <w:rFonts w:ascii="仿宋" w:eastAsia="仿宋" w:hAnsi="仿宋" w:cs="Arial"/>
          <w:noProof/>
          <w:color w:val="000000"/>
          <w:sz w:val="32"/>
          <w:szCs w:val="32"/>
        </w:rPr>
      </w:pPr>
    </w:p>
    <w:p w:rsidR="00D80E76" w:rsidRPr="00D80E76" w:rsidRDefault="00D80E76" w:rsidP="00D80E76">
      <w:pPr>
        <w:spacing w:line="530" w:lineRule="exact"/>
        <w:jc w:val="center"/>
        <w:outlineLvl w:val="0"/>
        <w:rPr>
          <w:rFonts w:ascii="黑体" w:eastAsia="黑体" w:hAnsi="黑体" w:cs="Times New Roman" w:hint="eastAsia"/>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第三章</w:t>
      </w:r>
      <w:proofErr w:type="spellEnd"/>
      <w:r w:rsidRPr="00D80E76">
        <w:rPr>
          <w:rFonts w:ascii="黑体" w:eastAsia="黑体" w:hAnsi="黑体" w:cs="Times New Roman" w:hint="eastAsia"/>
          <w:bCs/>
          <w:color w:val="000000"/>
          <w:sz w:val="32"/>
          <w:szCs w:val="32"/>
          <w:lang w:val="x-none" w:eastAsia="x-none"/>
        </w:rPr>
        <w:t xml:space="preserve">  </w:t>
      </w:r>
      <w:proofErr w:type="spellStart"/>
      <w:r w:rsidRPr="00D80E76">
        <w:rPr>
          <w:rFonts w:ascii="黑体" w:eastAsia="黑体" w:hAnsi="黑体" w:cs="Times New Roman" w:hint="eastAsia"/>
          <w:bCs/>
          <w:color w:val="000000"/>
          <w:sz w:val="32"/>
          <w:szCs w:val="32"/>
          <w:lang w:val="x-none" w:eastAsia="x-none"/>
        </w:rPr>
        <w:t>评奖与颁奖时间</w:t>
      </w:r>
      <w:proofErr w:type="spellEnd"/>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第五条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每学年于春季学期评选一次，于秋季学期颁奖。</w:t>
      </w:r>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p>
    <w:p w:rsidR="00D80E76" w:rsidRPr="00D80E76" w:rsidRDefault="00D80E76" w:rsidP="00D80E76">
      <w:pPr>
        <w:spacing w:line="530" w:lineRule="exact"/>
        <w:jc w:val="center"/>
        <w:outlineLvl w:val="0"/>
        <w:rPr>
          <w:rFonts w:ascii="黑体" w:eastAsia="黑体" w:hAnsi="黑体" w:cs="Times New Roman" w:hint="eastAsia"/>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第四章</w:t>
      </w:r>
      <w:proofErr w:type="spellEnd"/>
      <w:r w:rsidRPr="00D80E76">
        <w:rPr>
          <w:rFonts w:ascii="黑体" w:eastAsia="黑体" w:hAnsi="黑体" w:cs="Times New Roman" w:hint="eastAsia"/>
          <w:bCs/>
          <w:color w:val="000000"/>
          <w:sz w:val="32"/>
          <w:szCs w:val="32"/>
          <w:lang w:val="x-none" w:eastAsia="x-none"/>
        </w:rPr>
        <w:t xml:space="preserve">  </w:t>
      </w:r>
      <w:proofErr w:type="spellStart"/>
      <w:r w:rsidRPr="00D80E76">
        <w:rPr>
          <w:rFonts w:ascii="黑体" w:eastAsia="黑体" w:hAnsi="黑体" w:cs="Times New Roman" w:hint="eastAsia"/>
          <w:bCs/>
          <w:color w:val="000000"/>
          <w:sz w:val="32"/>
          <w:szCs w:val="32"/>
          <w:lang w:val="x-none" w:eastAsia="x-none"/>
        </w:rPr>
        <w:t>评选组织机构</w:t>
      </w:r>
      <w:proofErr w:type="spellEnd"/>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第六条</w:t>
      </w:r>
      <w:r w:rsidRPr="00D80E76">
        <w:rPr>
          <w:rFonts w:ascii="仿宋" w:eastAsia="仿宋" w:hAnsi="仿宋" w:cs="仿宋_GB2312" w:hint="eastAsia"/>
          <w:b/>
          <w:bCs/>
          <w:noProof/>
          <w:color w:val="000000"/>
          <w:sz w:val="32"/>
          <w:szCs w:val="32"/>
        </w:rPr>
        <w:t xml:space="preserve">  </w:t>
      </w:r>
      <w:r w:rsidRPr="00D80E76">
        <w:rPr>
          <w:rFonts w:ascii="仿宋" w:eastAsia="仿宋" w:hAnsi="仿宋" w:cs="仿宋_GB2312" w:hint="eastAsia"/>
          <w:noProof/>
          <w:color w:val="000000"/>
          <w:sz w:val="32"/>
          <w:szCs w:val="32"/>
        </w:rPr>
        <w:t>学校成立中国人民大学“大华杰出教学贡献奖”评选委员会，由学校校长任委员会主任，主管本科教学副校长、</w:t>
      </w:r>
      <w:r w:rsidRPr="00D80E76">
        <w:rPr>
          <w:rFonts w:ascii="仿宋" w:eastAsia="仿宋" w:hAnsi="仿宋" w:cs="仿宋_GB2312"/>
          <w:noProof/>
          <w:color w:val="000000"/>
          <w:sz w:val="32"/>
          <w:szCs w:val="32"/>
        </w:rPr>
        <w:t>主管研究生</w:t>
      </w:r>
      <w:r w:rsidRPr="00D80E76">
        <w:rPr>
          <w:rFonts w:ascii="仿宋" w:eastAsia="仿宋" w:hAnsi="仿宋" w:cs="仿宋_GB2312" w:hint="eastAsia"/>
          <w:noProof/>
          <w:color w:val="000000"/>
          <w:sz w:val="32"/>
          <w:szCs w:val="32"/>
        </w:rPr>
        <w:t>教学</w:t>
      </w:r>
      <w:r w:rsidRPr="00D80E76">
        <w:rPr>
          <w:rFonts w:ascii="仿宋" w:eastAsia="仿宋" w:hAnsi="仿宋" w:cs="仿宋_GB2312"/>
          <w:noProof/>
          <w:color w:val="000000"/>
          <w:sz w:val="32"/>
          <w:szCs w:val="32"/>
        </w:rPr>
        <w:t>副校长、主管人事</w:t>
      </w:r>
      <w:r w:rsidRPr="00D80E76">
        <w:rPr>
          <w:rFonts w:ascii="仿宋" w:eastAsia="仿宋" w:hAnsi="仿宋" w:cs="仿宋_GB2312" w:hint="eastAsia"/>
          <w:noProof/>
          <w:color w:val="000000"/>
          <w:sz w:val="32"/>
          <w:szCs w:val="32"/>
        </w:rPr>
        <w:t>工作副校长和</w:t>
      </w:r>
      <w:r w:rsidRPr="00D80E76">
        <w:rPr>
          <w:rFonts w:ascii="仿宋" w:eastAsia="仿宋" w:hAnsi="仿宋" w:cs="仿宋_GB2312"/>
          <w:noProof/>
          <w:color w:val="000000"/>
          <w:sz w:val="32"/>
          <w:szCs w:val="32"/>
        </w:rPr>
        <w:t>主管</w:t>
      </w:r>
      <w:r w:rsidRPr="00D80E76">
        <w:rPr>
          <w:rFonts w:ascii="仿宋" w:eastAsia="仿宋" w:hAnsi="仿宋" w:cs="仿宋_GB2312" w:hint="eastAsia"/>
          <w:noProof/>
          <w:color w:val="000000"/>
          <w:sz w:val="32"/>
          <w:szCs w:val="32"/>
        </w:rPr>
        <w:t>教育</w:t>
      </w:r>
      <w:r w:rsidRPr="00D80E76">
        <w:rPr>
          <w:rFonts w:ascii="仿宋" w:eastAsia="仿宋" w:hAnsi="仿宋" w:cs="仿宋_GB2312"/>
          <w:noProof/>
          <w:color w:val="000000"/>
          <w:sz w:val="32"/>
          <w:szCs w:val="32"/>
        </w:rPr>
        <w:t>基金会副校长</w:t>
      </w:r>
      <w:r w:rsidRPr="00D80E76">
        <w:rPr>
          <w:rFonts w:ascii="仿宋" w:eastAsia="仿宋" w:hAnsi="仿宋" w:cs="仿宋_GB2312" w:hint="eastAsia"/>
          <w:noProof/>
          <w:color w:val="000000"/>
          <w:sz w:val="32"/>
          <w:szCs w:val="32"/>
        </w:rPr>
        <w:t>任委员会副主任，党委组织部、纪委办公室（监察处）、研究生院、教务处、科研处、人才工作领导小组办公室、人事处、教育基金会等部门负责人任委员。委员会负责奖项的评选工作。</w:t>
      </w:r>
    </w:p>
    <w:p w:rsidR="00D80E76" w:rsidRPr="00D80E76" w:rsidRDefault="00D80E76" w:rsidP="00D80E76">
      <w:pPr>
        <w:spacing w:line="530" w:lineRule="exact"/>
        <w:ind w:firstLineChars="200" w:firstLine="664"/>
        <w:rPr>
          <w:rFonts w:ascii="仿宋" w:eastAsia="仿宋" w:hAnsi="仿宋" w:cs="仿宋_GB2312"/>
          <w:noProof/>
          <w:color w:val="000000"/>
          <w:spacing w:val="6"/>
          <w:sz w:val="32"/>
          <w:szCs w:val="32"/>
        </w:rPr>
      </w:pPr>
      <w:r w:rsidRPr="00D80E76">
        <w:rPr>
          <w:rFonts w:ascii="仿宋" w:eastAsia="仿宋" w:hAnsi="仿宋" w:cs="仿宋_GB2312" w:hint="eastAsia"/>
          <w:noProof/>
          <w:color w:val="000000"/>
          <w:spacing w:val="6"/>
          <w:sz w:val="32"/>
          <w:szCs w:val="32"/>
        </w:rPr>
        <w:t>评选委员会办公室设在教务处，负责奖项评选的具体组织工作。</w:t>
      </w:r>
    </w:p>
    <w:p w:rsidR="00D80E76" w:rsidRPr="00D80E76" w:rsidRDefault="00D80E76" w:rsidP="00D80E76">
      <w:pPr>
        <w:spacing w:line="530" w:lineRule="exact"/>
        <w:ind w:firstLineChars="200" w:firstLine="640"/>
        <w:rPr>
          <w:rFonts w:ascii="仿宋" w:eastAsia="仿宋" w:hAnsi="仿宋" w:cs="仿宋_GB2312"/>
          <w:b/>
          <w:bCs/>
          <w:noProof/>
          <w:color w:val="000000"/>
          <w:spacing w:val="6"/>
          <w:sz w:val="32"/>
          <w:szCs w:val="32"/>
        </w:rPr>
      </w:pPr>
      <w:r w:rsidRPr="00D80E76">
        <w:rPr>
          <w:rFonts w:ascii="黑体" w:eastAsia="黑体" w:hAnsi="黑体" w:cs="Arial" w:hint="eastAsia"/>
          <w:bCs/>
          <w:noProof/>
          <w:color w:val="000000"/>
          <w:sz w:val="32"/>
          <w:szCs w:val="32"/>
          <w:lang w:val="x-none" w:eastAsia="x-none"/>
        </w:rPr>
        <w:t>第</w:t>
      </w:r>
      <w:r w:rsidRPr="00D80E76">
        <w:rPr>
          <w:rFonts w:ascii="黑体" w:eastAsia="黑体" w:hAnsi="黑体" w:cs="Arial" w:hint="eastAsia"/>
          <w:bCs/>
          <w:noProof/>
          <w:color w:val="000000"/>
          <w:sz w:val="32"/>
          <w:szCs w:val="32"/>
          <w:lang w:val="x-none"/>
        </w:rPr>
        <w:t>七</w:t>
      </w:r>
      <w:r w:rsidRPr="00D80E76">
        <w:rPr>
          <w:rFonts w:ascii="黑体" w:eastAsia="黑体" w:hAnsi="黑体" w:cs="Arial" w:hint="eastAsia"/>
          <w:bCs/>
          <w:noProof/>
          <w:color w:val="000000"/>
          <w:sz w:val="32"/>
          <w:szCs w:val="32"/>
          <w:lang w:val="x-none" w:eastAsia="x-none"/>
        </w:rPr>
        <w:t>条</w:t>
      </w:r>
      <w:r w:rsidRPr="00D80E76">
        <w:rPr>
          <w:rFonts w:ascii="黑体" w:eastAsia="黑体" w:hAnsi="黑体" w:cs="Arial" w:hint="eastAsia"/>
          <w:bCs/>
          <w:noProof/>
          <w:color w:val="000000"/>
          <w:sz w:val="32"/>
          <w:szCs w:val="32"/>
          <w:lang w:val="x-none"/>
        </w:rPr>
        <w:t xml:space="preserve">  </w:t>
      </w:r>
      <w:r w:rsidRPr="00D80E76">
        <w:rPr>
          <w:rFonts w:ascii="仿宋" w:eastAsia="仿宋" w:hAnsi="仿宋" w:cs="仿宋_GB2312" w:hint="eastAsia"/>
          <w:noProof/>
          <w:color w:val="000000"/>
          <w:sz w:val="32"/>
          <w:szCs w:val="32"/>
        </w:rPr>
        <w:t>学校聘请学校人才培养委员会及其各分委员会部分成员作为评审专家组成评审专家委员会，评审</w:t>
      </w:r>
      <w:r w:rsidRPr="00D80E76">
        <w:rPr>
          <w:rFonts w:ascii="仿宋" w:eastAsia="仿宋" w:hAnsi="仿宋" w:cs="仿宋_GB2312"/>
          <w:noProof/>
          <w:color w:val="000000"/>
          <w:sz w:val="32"/>
          <w:szCs w:val="32"/>
        </w:rPr>
        <w:t>专家委员会成员</w:t>
      </w:r>
      <w:r w:rsidRPr="00D80E76">
        <w:rPr>
          <w:rFonts w:ascii="仿宋" w:eastAsia="仿宋" w:hAnsi="仿宋" w:cs="仿宋_GB2312" w:hint="eastAsia"/>
          <w:noProof/>
          <w:color w:val="000000"/>
          <w:sz w:val="32"/>
          <w:szCs w:val="32"/>
        </w:rPr>
        <w:t>一般</w:t>
      </w:r>
      <w:r w:rsidRPr="00D80E76">
        <w:rPr>
          <w:rFonts w:ascii="仿宋" w:eastAsia="仿宋" w:hAnsi="仿宋" w:cs="仿宋_GB2312"/>
          <w:noProof/>
          <w:color w:val="000000"/>
          <w:sz w:val="32"/>
          <w:szCs w:val="32"/>
        </w:rPr>
        <w:t>为</w:t>
      </w:r>
      <w:r w:rsidRPr="00D80E76">
        <w:rPr>
          <w:rFonts w:ascii="仿宋" w:eastAsia="仿宋" w:hAnsi="仿宋" w:cs="仿宋_GB2312" w:hint="eastAsia"/>
          <w:noProof/>
          <w:color w:val="000000"/>
          <w:sz w:val="32"/>
          <w:szCs w:val="32"/>
        </w:rPr>
        <w:t>10人</w:t>
      </w:r>
      <w:r w:rsidRPr="00D80E76">
        <w:rPr>
          <w:rFonts w:ascii="仿宋" w:eastAsia="仿宋" w:hAnsi="仿宋" w:cs="仿宋_GB2312"/>
          <w:noProof/>
          <w:color w:val="000000"/>
          <w:sz w:val="32"/>
          <w:szCs w:val="32"/>
        </w:rPr>
        <w:t>左右</w:t>
      </w:r>
      <w:r w:rsidRPr="00D80E76">
        <w:rPr>
          <w:rFonts w:ascii="仿宋" w:eastAsia="仿宋" w:hAnsi="仿宋" w:cs="仿宋_GB2312" w:hint="eastAsia"/>
          <w:noProof/>
          <w:color w:val="000000"/>
          <w:sz w:val="32"/>
          <w:szCs w:val="32"/>
        </w:rPr>
        <w:t>。评审专家</w:t>
      </w:r>
      <w:r w:rsidRPr="00D80E76">
        <w:rPr>
          <w:rFonts w:ascii="仿宋" w:eastAsia="仿宋" w:hAnsi="仿宋" w:cs="仿宋_GB2312"/>
          <w:noProof/>
          <w:color w:val="000000"/>
          <w:sz w:val="32"/>
          <w:szCs w:val="32"/>
        </w:rPr>
        <w:t>委员会</w:t>
      </w:r>
      <w:r w:rsidRPr="00D80E76">
        <w:rPr>
          <w:rFonts w:ascii="仿宋" w:eastAsia="仿宋" w:hAnsi="仿宋" w:cs="仿宋_GB2312" w:hint="eastAsia"/>
          <w:noProof/>
          <w:color w:val="000000"/>
          <w:sz w:val="32"/>
          <w:szCs w:val="32"/>
        </w:rPr>
        <w:t>对候选人进行评审，并确定推荐</w:t>
      </w:r>
      <w:r w:rsidRPr="00D80E76">
        <w:rPr>
          <w:rFonts w:ascii="仿宋" w:eastAsia="仿宋" w:hAnsi="仿宋" w:cs="仿宋_GB2312"/>
          <w:noProof/>
          <w:color w:val="000000"/>
          <w:sz w:val="32"/>
          <w:szCs w:val="32"/>
        </w:rPr>
        <w:t>至学校评选委员会</w:t>
      </w:r>
      <w:r w:rsidRPr="00D80E76">
        <w:rPr>
          <w:rFonts w:ascii="仿宋" w:eastAsia="仿宋" w:hAnsi="仿宋" w:cs="仿宋_GB2312" w:hint="eastAsia"/>
          <w:noProof/>
          <w:color w:val="000000"/>
          <w:sz w:val="32"/>
          <w:szCs w:val="32"/>
        </w:rPr>
        <w:t>的候选人</w:t>
      </w:r>
      <w:r w:rsidRPr="00D80E76">
        <w:rPr>
          <w:rFonts w:ascii="仿宋" w:eastAsia="仿宋" w:hAnsi="仿宋" w:cs="仿宋_GB2312"/>
          <w:noProof/>
          <w:color w:val="000000"/>
          <w:sz w:val="32"/>
          <w:szCs w:val="32"/>
        </w:rPr>
        <w:t>名单</w:t>
      </w:r>
      <w:r w:rsidRPr="00D80E76">
        <w:rPr>
          <w:rFonts w:ascii="仿宋" w:eastAsia="仿宋" w:hAnsi="仿宋" w:cs="仿宋_GB2312" w:hint="eastAsia"/>
          <w:noProof/>
          <w:color w:val="000000"/>
          <w:sz w:val="32"/>
          <w:szCs w:val="32"/>
        </w:rPr>
        <w:t>。</w:t>
      </w:r>
    </w:p>
    <w:p w:rsidR="00D80E76" w:rsidRPr="00D80E76" w:rsidRDefault="00D80E76" w:rsidP="00D80E76">
      <w:pPr>
        <w:spacing w:line="530" w:lineRule="exact"/>
        <w:jc w:val="center"/>
        <w:outlineLvl w:val="0"/>
        <w:rPr>
          <w:rFonts w:ascii="黑体" w:eastAsia="黑体" w:hAnsi="黑体" w:cs="Times New Roman"/>
          <w:bCs/>
          <w:color w:val="000000"/>
          <w:sz w:val="32"/>
          <w:szCs w:val="32"/>
          <w:lang w:val="x-none"/>
        </w:rPr>
      </w:pPr>
    </w:p>
    <w:p w:rsidR="00D80E76" w:rsidRPr="00D80E76" w:rsidRDefault="00D80E76" w:rsidP="00D80E76">
      <w:pPr>
        <w:spacing w:line="530" w:lineRule="exact"/>
        <w:jc w:val="center"/>
        <w:outlineLvl w:val="0"/>
        <w:rPr>
          <w:rFonts w:ascii="黑体" w:eastAsia="黑体" w:hAnsi="黑体" w:cs="Times New Roman" w:hint="eastAsia"/>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第五章</w:t>
      </w:r>
      <w:proofErr w:type="spellEnd"/>
      <w:r w:rsidRPr="00D80E76">
        <w:rPr>
          <w:rFonts w:ascii="黑体" w:eastAsia="黑体" w:hAnsi="黑体" w:cs="Times New Roman" w:hint="eastAsia"/>
          <w:bCs/>
          <w:color w:val="000000"/>
          <w:sz w:val="32"/>
          <w:szCs w:val="32"/>
          <w:lang w:val="x-none" w:eastAsia="x-none"/>
        </w:rPr>
        <w:t xml:space="preserve">  </w:t>
      </w:r>
      <w:proofErr w:type="spellStart"/>
      <w:r w:rsidRPr="00D80E76">
        <w:rPr>
          <w:rFonts w:ascii="黑体" w:eastAsia="黑体" w:hAnsi="黑体" w:cs="Times New Roman" w:hint="eastAsia"/>
          <w:bCs/>
          <w:color w:val="000000"/>
          <w:sz w:val="32"/>
          <w:szCs w:val="32"/>
          <w:lang w:val="x-none" w:eastAsia="x-none"/>
        </w:rPr>
        <w:t>申报及评选条件</w:t>
      </w:r>
      <w:proofErr w:type="spellEnd"/>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w:t>
      </w:r>
      <w:r w:rsidRPr="00D80E76">
        <w:rPr>
          <w:rFonts w:ascii="黑体" w:eastAsia="黑体" w:hAnsi="黑体" w:cs="Arial" w:hint="eastAsia"/>
          <w:bCs/>
          <w:noProof/>
          <w:color w:val="000000"/>
          <w:sz w:val="32"/>
          <w:szCs w:val="32"/>
          <w:lang w:val="x-none"/>
        </w:rPr>
        <w:t>八</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pacing w:val="6"/>
          <w:sz w:val="32"/>
          <w:szCs w:val="32"/>
        </w:rPr>
        <w:t>申请人忠诚党的教育事业、贯彻党的教育方针，师德高尚、爱岗敬业、科研突出、教学优秀、精于教书、勤于育人</w:t>
      </w:r>
      <w:r w:rsidRPr="00D80E76">
        <w:rPr>
          <w:rFonts w:ascii="仿宋" w:eastAsia="仿宋" w:hAnsi="仿宋" w:cs="仿宋_GB2312" w:hint="eastAsia"/>
          <w:noProof/>
          <w:color w:val="000000"/>
          <w:sz w:val="32"/>
          <w:szCs w:val="32"/>
        </w:rPr>
        <w:t>。</w:t>
      </w:r>
    </w:p>
    <w:p w:rsidR="00D80E76" w:rsidRPr="00D80E76" w:rsidRDefault="00D80E76" w:rsidP="00D80E76">
      <w:pPr>
        <w:spacing w:line="530" w:lineRule="exact"/>
        <w:ind w:firstLineChars="200" w:firstLine="640"/>
        <w:rPr>
          <w:rFonts w:ascii="仿宋" w:eastAsia="仿宋" w:hAnsi="仿宋" w:cs="Arial"/>
          <w:noProof/>
          <w:color w:val="000000"/>
          <w:sz w:val="32"/>
          <w:szCs w:val="32"/>
        </w:rPr>
      </w:pPr>
      <w:r w:rsidRPr="00D80E76">
        <w:rPr>
          <w:rFonts w:ascii="黑体" w:eastAsia="黑体" w:hAnsi="黑体" w:cs="Arial" w:hint="eastAsia"/>
          <w:bCs/>
          <w:noProof/>
          <w:color w:val="000000"/>
          <w:sz w:val="32"/>
          <w:szCs w:val="32"/>
          <w:lang w:val="x-none" w:eastAsia="x-none"/>
        </w:rPr>
        <w:t>第</w:t>
      </w:r>
      <w:r w:rsidRPr="00D80E76">
        <w:rPr>
          <w:rFonts w:ascii="黑体" w:eastAsia="黑体" w:hAnsi="黑体" w:cs="Arial" w:hint="eastAsia"/>
          <w:bCs/>
          <w:noProof/>
          <w:color w:val="000000"/>
          <w:sz w:val="32"/>
          <w:szCs w:val="32"/>
          <w:lang w:val="x-none"/>
        </w:rPr>
        <w:t>九</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申请人积极投身教学第一线，近六学年来：</w:t>
      </w:r>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仿宋" w:eastAsia="仿宋" w:hAnsi="仿宋" w:cs="Arial" w:hint="eastAsia"/>
          <w:noProof/>
          <w:color w:val="000000"/>
          <w:sz w:val="32"/>
          <w:szCs w:val="32"/>
        </w:rPr>
        <w:t>（</w:t>
      </w:r>
      <w:r w:rsidRPr="00D80E76">
        <w:rPr>
          <w:rFonts w:ascii="仿宋" w:eastAsia="仿宋" w:hAnsi="仿宋" w:cs="Arial"/>
          <w:noProof/>
          <w:color w:val="000000"/>
          <w:sz w:val="32"/>
          <w:szCs w:val="32"/>
        </w:rPr>
        <w:t>一</w:t>
      </w:r>
      <w:r w:rsidRPr="00D80E76">
        <w:rPr>
          <w:rFonts w:ascii="仿宋" w:eastAsia="仿宋" w:hAnsi="仿宋" w:cs="Arial" w:hint="eastAsia"/>
          <w:noProof/>
          <w:color w:val="000000"/>
          <w:sz w:val="32"/>
          <w:szCs w:val="32"/>
        </w:rPr>
        <w:t>）</w:t>
      </w:r>
      <w:r w:rsidRPr="00D80E76">
        <w:rPr>
          <w:rFonts w:ascii="仿宋" w:eastAsia="仿宋" w:hAnsi="仿宋" w:cs="仿宋_GB2312" w:hint="eastAsia"/>
          <w:noProof/>
          <w:color w:val="000000"/>
          <w:sz w:val="32"/>
          <w:szCs w:val="32"/>
        </w:rPr>
        <w:t>每学年平均课堂教学工作量不少于</w:t>
      </w:r>
      <w:r w:rsidRPr="00D80E76">
        <w:rPr>
          <w:rFonts w:ascii="仿宋" w:eastAsia="仿宋" w:hAnsi="仿宋" w:cs="Arial"/>
          <w:noProof/>
          <w:color w:val="000000"/>
          <w:sz w:val="32"/>
          <w:szCs w:val="32"/>
        </w:rPr>
        <w:t>96</w:t>
      </w:r>
      <w:r w:rsidRPr="00D80E76">
        <w:rPr>
          <w:rFonts w:ascii="仿宋" w:eastAsia="仿宋" w:hAnsi="仿宋" w:cs="仿宋_GB2312" w:hint="eastAsia"/>
          <w:noProof/>
          <w:color w:val="000000"/>
          <w:sz w:val="32"/>
          <w:szCs w:val="32"/>
        </w:rPr>
        <w:t>学时，其中本科教学不少于</w:t>
      </w:r>
      <w:r w:rsidRPr="00D80E76">
        <w:rPr>
          <w:rFonts w:ascii="仿宋" w:eastAsia="仿宋" w:hAnsi="仿宋" w:cs="Arial"/>
          <w:noProof/>
          <w:color w:val="000000"/>
          <w:sz w:val="32"/>
          <w:szCs w:val="32"/>
        </w:rPr>
        <w:t>64</w:t>
      </w:r>
      <w:r w:rsidRPr="00D80E76">
        <w:rPr>
          <w:rFonts w:ascii="仿宋" w:eastAsia="仿宋" w:hAnsi="仿宋" w:cs="仿宋_GB2312" w:hint="eastAsia"/>
          <w:noProof/>
          <w:color w:val="000000"/>
          <w:sz w:val="32"/>
          <w:szCs w:val="32"/>
        </w:rPr>
        <w:t>学时，且每学年至少为本科生主讲一门课程。</w:t>
      </w:r>
    </w:p>
    <w:p w:rsidR="00D80E76" w:rsidRPr="00D80E76" w:rsidRDefault="00D80E76" w:rsidP="00D80E76">
      <w:pPr>
        <w:spacing w:line="530" w:lineRule="exact"/>
        <w:ind w:firstLineChars="200" w:firstLine="664"/>
        <w:rPr>
          <w:rFonts w:ascii="仿宋" w:eastAsia="仿宋" w:hAnsi="仿宋" w:cs="Arial"/>
          <w:noProof/>
          <w:color w:val="000000"/>
          <w:spacing w:val="6"/>
          <w:sz w:val="32"/>
          <w:szCs w:val="32"/>
        </w:rPr>
      </w:pPr>
      <w:r w:rsidRPr="00D80E76">
        <w:rPr>
          <w:rFonts w:ascii="仿宋" w:eastAsia="仿宋" w:hAnsi="仿宋" w:cs="仿宋_GB2312" w:hint="eastAsia"/>
          <w:noProof/>
          <w:color w:val="000000"/>
          <w:spacing w:val="6"/>
          <w:sz w:val="32"/>
          <w:szCs w:val="32"/>
        </w:rPr>
        <w:t>学校或学院重大人才培养改革项目的</w:t>
      </w:r>
      <w:r w:rsidRPr="00D80E76">
        <w:rPr>
          <w:rFonts w:ascii="仿宋" w:eastAsia="仿宋" w:hAnsi="仿宋" w:cs="Arial" w:hint="eastAsia"/>
          <w:noProof/>
          <w:color w:val="000000"/>
          <w:spacing w:val="6"/>
          <w:sz w:val="32"/>
          <w:szCs w:val="32"/>
        </w:rPr>
        <w:t>主要负责人，学校根据项目建设绩效情况酌情放宽教学工作量和本科教学</w:t>
      </w:r>
      <w:r w:rsidRPr="00D80E76">
        <w:rPr>
          <w:rFonts w:ascii="仿宋" w:eastAsia="仿宋" w:hAnsi="仿宋" w:cs="Arial" w:hint="eastAsia"/>
          <w:noProof/>
          <w:color w:val="000000"/>
          <w:spacing w:val="6"/>
          <w:sz w:val="32"/>
          <w:szCs w:val="32"/>
        </w:rPr>
        <w:lastRenderedPageBreak/>
        <w:t>工作量要求。</w:t>
      </w:r>
    </w:p>
    <w:p w:rsidR="00D80E76" w:rsidRPr="00D80E76" w:rsidRDefault="00D80E76" w:rsidP="00D80E76">
      <w:pPr>
        <w:spacing w:line="530" w:lineRule="exact"/>
        <w:ind w:firstLineChars="200" w:firstLine="640"/>
        <w:rPr>
          <w:rFonts w:ascii="仿宋" w:eastAsia="仿宋" w:hAnsi="仿宋" w:cs="仿宋_GB2312"/>
          <w:b/>
          <w:noProof/>
          <w:color w:val="000000"/>
          <w:sz w:val="32"/>
          <w:szCs w:val="32"/>
          <w:u w:val="single"/>
        </w:rPr>
      </w:pPr>
      <w:r w:rsidRPr="00D80E76">
        <w:rPr>
          <w:rFonts w:ascii="仿宋" w:eastAsia="仿宋" w:hAnsi="仿宋" w:cs="Arial" w:hint="eastAsia"/>
          <w:noProof/>
          <w:color w:val="000000"/>
          <w:sz w:val="32"/>
          <w:szCs w:val="32"/>
        </w:rPr>
        <w:t>（二）</w:t>
      </w:r>
      <w:r w:rsidRPr="00D80E76">
        <w:rPr>
          <w:rFonts w:ascii="仿宋" w:eastAsia="仿宋" w:hAnsi="仿宋" w:cs="仿宋_GB2312" w:hint="eastAsia"/>
          <w:noProof/>
          <w:color w:val="000000"/>
          <w:sz w:val="32"/>
          <w:szCs w:val="32"/>
        </w:rPr>
        <w:t>每年教学、科研考核合格，教学评价优秀。候选人近6学年学生课堂教学质量评估分平均9</w:t>
      </w:r>
      <w:r w:rsidRPr="00D80E76">
        <w:rPr>
          <w:rFonts w:ascii="仿宋" w:eastAsia="仿宋" w:hAnsi="仿宋" w:cs="仿宋_GB2312"/>
          <w:noProof/>
          <w:color w:val="000000"/>
          <w:sz w:val="32"/>
          <w:szCs w:val="32"/>
        </w:rPr>
        <w:t>0</w:t>
      </w:r>
      <w:r w:rsidRPr="00D80E76">
        <w:rPr>
          <w:rFonts w:ascii="仿宋" w:eastAsia="仿宋" w:hAnsi="仿宋" w:cs="仿宋_GB2312" w:hint="eastAsia"/>
          <w:noProof/>
          <w:color w:val="000000"/>
          <w:sz w:val="32"/>
          <w:szCs w:val="32"/>
        </w:rPr>
        <w:t>分及以上。</w:t>
      </w:r>
    </w:p>
    <w:p w:rsidR="00D80E76" w:rsidRPr="00D80E76" w:rsidRDefault="00D80E76" w:rsidP="00D80E76">
      <w:pPr>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w:t>
      </w:r>
      <w:r w:rsidRPr="00D80E76">
        <w:rPr>
          <w:rFonts w:ascii="黑体" w:eastAsia="黑体" w:hAnsi="黑体" w:cs="Arial" w:hint="eastAsia"/>
          <w:bCs/>
          <w:noProof/>
          <w:color w:val="000000"/>
          <w:sz w:val="32"/>
          <w:szCs w:val="32"/>
          <w:lang w:val="x-none"/>
        </w:rPr>
        <w:t>十</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申请人对教育思想和教学方法有重要创新，在教学改革和建设中有重要成果，在教学实践中取得突出成效，并为我校教育教学改革和建设发挥了引领和示范作用。教育思想方法、理念、模式有重要推广价值，教学改革与建设成果对本学科专业的人才培养有很强的支撑和促进作用，并产生广泛的社会影响。具体在以下某一方面做出突出成绩：</w:t>
      </w:r>
    </w:p>
    <w:p w:rsidR="00D80E76" w:rsidRPr="00D80E76" w:rsidRDefault="00D80E76" w:rsidP="00D80E76">
      <w:pPr>
        <w:widowControl/>
        <w:spacing w:line="530" w:lineRule="exact"/>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 xml:space="preserve">　　（一）通过不懈努力和探索，实施人才培养模式、培养体系重大改革和创新，经过长期的实践形成了成熟的模式、体系和机制，人才培养取得显著成效，在校内外产生广泛而重要的影响，具有重要的推广价值和示范意义；</w:t>
      </w:r>
    </w:p>
    <w:p w:rsidR="00D80E76" w:rsidRPr="00D80E76" w:rsidRDefault="00D80E76" w:rsidP="00D80E76">
      <w:pPr>
        <w:widowControl/>
        <w:spacing w:line="530" w:lineRule="exact"/>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 xml:space="preserve">　　（二）在重要学科基础课、公共基础课、专业核心课程群的建设方面开展综合建设，持续进行教材建设、教学体系建设、教学过程建设、教学团队梯队建设，实施教学方式、方法的系统改革和创新，在国内产生广泛影响，教学质量持续提升，对专业建设发挥了重要支撑作用，在高水平厚重人才的培养中发挥了基础性作用；</w:t>
      </w:r>
    </w:p>
    <w:p w:rsidR="00D80E76" w:rsidRPr="00D80E76" w:rsidRDefault="00D80E76" w:rsidP="00D80E76">
      <w:pPr>
        <w:widowControl/>
        <w:spacing w:line="530" w:lineRule="exact"/>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 xml:space="preserve">　　（三）根据学科发展和社会经济发展新趋势，推进新兴学科专业和方向建设，通过持续课程建设和教师队伍建设，形成完整的培养体系和课程体系，在全国处于领先示范地位，形成本学科新的专业优势，人才培养质量高，社会评价高；</w:t>
      </w:r>
    </w:p>
    <w:p w:rsidR="00D80E76" w:rsidRPr="00D80E76" w:rsidRDefault="00D80E76" w:rsidP="00D80E76">
      <w:pPr>
        <w:spacing w:line="520" w:lineRule="exact"/>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 xml:space="preserve">　　（四）围绕教育教学方式转变、促进课内课外有机结合和科教融合、合理有效的利用信息化技术和手段，推进研究性学习制度的探索等方面进行模式创新和基础建设，形成完</w:t>
      </w:r>
      <w:r w:rsidRPr="00D80E76">
        <w:rPr>
          <w:rFonts w:ascii="仿宋" w:eastAsia="仿宋" w:hAnsi="仿宋" w:cs="仿宋_GB2312" w:hint="eastAsia"/>
          <w:noProof/>
          <w:color w:val="000000"/>
          <w:sz w:val="32"/>
          <w:szCs w:val="32"/>
        </w:rPr>
        <w:lastRenderedPageBreak/>
        <w:t>整的教学体系和课程资源体系，有丰富的教学建设成果、突出的人才培养成果、有重要的推广价值；</w:t>
      </w:r>
    </w:p>
    <w:p w:rsidR="00D80E76" w:rsidRPr="00D80E76" w:rsidRDefault="00D80E76" w:rsidP="00D80E76">
      <w:pPr>
        <w:spacing w:line="520" w:lineRule="exact"/>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 xml:space="preserve">　　（五）在推进人才培养综合改革、落实人才培养路线图的进程中取得的其他重要创新和实践成果，为学校人才培养改革做出重要贡献。</w:t>
      </w:r>
    </w:p>
    <w:p w:rsidR="00D80E76" w:rsidRPr="00D80E76" w:rsidRDefault="00D80E76" w:rsidP="00D80E76">
      <w:pPr>
        <w:spacing w:line="520" w:lineRule="exact"/>
        <w:ind w:firstLineChars="200" w:firstLine="640"/>
        <w:rPr>
          <w:rFonts w:ascii="仿宋" w:eastAsia="仿宋" w:hAnsi="仿宋" w:cs="Arial"/>
          <w:noProof/>
          <w:color w:val="000000"/>
          <w:spacing w:val="6"/>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一</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pacing w:val="6"/>
          <w:sz w:val="32"/>
          <w:szCs w:val="32"/>
        </w:rPr>
        <w:t>具备下列条件之一，在同等条件下可以优先推荐评选：</w:t>
      </w:r>
    </w:p>
    <w:p w:rsidR="00D80E76" w:rsidRPr="00D80E76" w:rsidRDefault="00D80E76" w:rsidP="00D80E76">
      <w:pPr>
        <w:spacing w:line="520" w:lineRule="exact"/>
        <w:rPr>
          <w:rFonts w:ascii="仿宋" w:eastAsia="仿宋" w:hAnsi="仿宋" w:cs="Arial"/>
          <w:noProof/>
          <w:color w:val="000000"/>
          <w:sz w:val="32"/>
          <w:szCs w:val="32"/>
        </w:rPr>
      </w:pPr>
      <w:r w:rsidRPr="00D80E76">
        <w:rPr>
          <w:rFonts w:ascii="仿宋" w:eastAsia="仿宋" w:hAnsi="仿宋" w:cs="Arial" w:hint="eastAsia"/>
          <w:noProof/>
          <w:color w:val="000000"/>
          <w:sz w:val="32"/>
          <w:szCs w:val="32"/>
        </w:rPr>
        <w:t xml:space="preserve">　　（一）</w:t>
      </w:r>
      <w:r w:rsidRPr="00D80E76">
        <w:rPr>
          <w:rFonts w:ascii="仿宋" w:eastAsia="仿宋" w:hAnsi="仿宋" w:cs="仿宋_GB2312" w:hint="eastAsia"/>
          <w:noProof/>
          <w:color w:val="000000"/>
          <w:sz w:val="32"/>
          <w:szCs w:val="32"/>
        </w:rPr>
        <w:t>曾获得过省级教学成果奖励（限成果完成人前</w:t>
      </w:r>
      <w:r w:rsidRPr="00D80E76">
        <w:rPr>
          <w:rFonts w:ascii="仿宋" w:eastAsia="仿宋" w:hAnsi="仿宋" w:cs="Arial"/>
          <w:noProof/>
          <w:color w:val="000000"/>
          <w:sz w:val="32"/>
          <w:szCs w:val="32"/>
        </w:rPr>
        <w:t>2</w:t>
      </w:r>
      <w:r w:rsidRPr="00D80E76">
        <w:rPr>
          <w:rFonts w:ascii="仿宋" w:eastAsia="仿宋" w:hAnsi="仿宋" w:cs="仿宋_GB2312" w:hint="eastAsia"/>
          <w:noProof/>
          <w:color w:val="000000"/>
          <w:sz w:val="32"/>
          <w:szCs w:val="32"/>
        </w:rPr>
        <w:t>位）或国家级教学成果奖励（限成果完成人前</w:t>
      </w:r>
      <w:r w:rsidRPr="00D80E76">
        <w:rPr>
          <w:rFonts w:ascii="仿宋" w:eastAsia="仿宋" w:hAnsi="仿宋" w:cs="Arial"/>
          <w:noProof/>
          <w:color w:val="000000"/>
          <w:sz w:val="32"/>
          <w:szCs w:val="32"/>
        </w:rPr>
        <w:t>3</w:t>
      </w:r>
      <w:r w:rsidRPr="00D80E76">
        <w:rPr>
          <w:rFonts w:ascii="仿宋" w:eastAsia="仿宋" w:hAnsi="仿宋" w:cs="仿宋_GB2312" w:hint="eastAsia"/>
          <w:noProof/>
          <w:color w:val="000000"/>
          <w:sz w:val="32"/>
          <w:szCs w:val="32"/>
        </w:rPr>
        <w:t>位）；</w:t>
      </w:r>
    </w:p>
    <w:p w:rsidR="00D80E76" w:rsidRPr="00D80E76" w:rsidRDefault="00D80E76" w:rsidP="00D80E76">
      <w:pPr>
        <w:spacing w:line="520" w:lineRule="exact"/>
        <w:rPr>
          <w:rFonts w:ascii="仿宋" w:eastAsia="仿宋" w:hAnsi="仿宋" w:cs="Arial"/>
          <w:noProof/>
          <w:color w:val="000000"/>
          <w:sz w:val="32"/>
          <w:szCs w:val="32"/>
        </w:rPr>
      </w:pPr>
      <w:r w:rsidRPr="00D80E76">
        <w:rPr>
          <w:rFonts w:ascii="仿宋" w:eastAsia="仿宋" w:hAnsi="仿宋" w:cs="Arial" w:hint="eastAsia"/>
          <w:noProof/>
          <w:color w:val="000000"/>
          <w:sz w:val="32"/>
          <w:szCs w:val="32"/>
        </w:rPr>
        <w:t xml:space="preserve">　　（二）</w:t>
      </w:r>
      <w:r w:rsidRPr="00D80E76">
        <w:rPr>
          <w:rFonts w:ascii="仿宋" w:eastAsia="仿宋" w:hAnsi="仿宋" w:cs="仿宋_GB2312" w:hint="eastAsia"/>
          <w:noProof/>
          <w:color w:val="000000"/>
          <w:sz w:val="32"/>
          <w:szCs w:val="32"/>
        </w:rPr>
        <w:t>省部级及以上的教学项目（包括精品课程、教学团队、特色专业、人才培养模式改革实验区、</w:t>
      </w:r>
      <w:hyperlink r:id="rId4" w:tgtFrame="_blank" w:history="1">
        <w:r w:rsidRPr="00D80E76">
          <w:rPr>
            <w:rFonts w:ascii="仿宋" w:eastAsia="仿宋" w:hAnsi="仿宋" w:cs="仿宋_GB2312" w:hint="eastAsia"/>
            <w:noProof/>
            <w:color w:val="000000"/>
            <w:sz w:val="32"/>
            <w:szCs w:val="32"/>
          </w:rPr>
          <w:t>实验教学</w:t>
        </w:r>
      </w:hyperlink>
      <w:r w:rsidRPr="00D80E76">
        <w:rPr>
          <w:rFonts w:ascii="仿宋" w:eastAsia="仿宋" w:hAnsi="仿宋" w:cs="仿宋_GB2312" w:hint="eastAsia"/>
          <w:noProof/>
          <w:color w:val="000000"/>
          <w:sz w:val="32"/>
          <w:szCs w:val="32"/>
        </w:rPr>
        <w:t>示范中心等）和教学改革项目负责人；</w:t>
      </w:r>
    </w:p>
    <w:p w:rsidR="00D80E76" w:rsidRPr="00D80E76" w:rsidRDefault="00D80E76" w:rsidP="00D80E76">
      <w:pPr>
        <w:spacing w:line="520" w:lineRule="exact"/>
        <w:ind w:firstLine="630"/>
        <w:rPr>
          <w:rFonts w:ascii="仿宋" w:eastAsia="仿宋" w:hAnsi="仿宋" w:cs="仿宋_GB2312"/>
          <w:noProof/>
          <w:color w:val="000000"/>
          <w:sz w:val="32"/>
          <w:szCs w:val="32"/>
        </w:rPr>
      </w:pPr>
      <w:r w:rsidRPr="00D80E76">
        <w:rPr>
          <w:rFonts w:ascii="仿宋" w:eastAsia="仿宋" w:hAnsi="仿宋" w:cs="Arial" w:hint="eastAsia"/>
          <w:noProof/>
          <w:color w:val="000000"/>
          <w:sz w:val="32"/>
          <w:szCs w:val="32"/>
        </w:rPr>
        <w:t>（三）</w:t>
      </w:r>
      <w:r w:rsidRPr="00D80E76">
        <w:rPr>
          <w:rFonts w:ascii="仿宋" w:eastAsia="仿宋" w:hAnsi="仿宋" w:cs="Arial"/>
          <w:noProof/>
          <w:color w:val="000000"/>
          <w:sz w:val="32"/>
          <w:szCs w:val="32"/>
        </w:rPr>
        <w:t>“</w:t>
      </w:r>
      <w:r w:rsidRPr="00D80E76">
        <w:rPr>
          <w:rFonts w:ascii="仿宋" w:eastAsia="仿宋" w:hAnsi="仿宋" w:cs="仿宋_GB2312" w:hint="eastAsia"/>
          <w:noProof/>
          <w:color w:val="000000"/>
          <w:sz w:val="32"/>
          <w:szCs w:val="32"/>
        </w:rPr>
        <w:t>马克思主义理论和建设工程</w:t>
      </w:r>
      <w:r w:rsidRPr="00D80E76">
        <w:rPr>
          <w:rFonts w:ascii="仿宋" w:eastAsia="仿宋" w:hAnsi="仿宋" w:cs="Arial"/>
          <w:noProof/>
          <w:color w:val="000000"/>
          <w:sz w:val="32"/>
          <w:szCs w:val="32"/>
        </w:rPr>
        <w:t>”</w:t>
      </w:r>
      <w:r w:rsidRPr="00D80E76">
        <w:rPr>
          <w:rFonts w:ascii="仿宋" w:eastAsia="仿宋" w:hAnsi="仿宋" w:cs="仿宋_GB2312" w:hint="eastAsia"/>
          <w:noProof/>
          <w:color w:val="000000"/>
          <w:sz w:val="32"/>
          <w:szCs w:val="32"/>
        </w:rPr>
        <w:t>首席专家。</w:t>
      </w:r>
    </w:p>
    <w:p w:rsidR="00D80E76" w:rsidRPr="00D80E76" w:rsidRDefault="00D80E76" w:rsidP="00D80E76">
      <w:pPr>
        <w:spacing w:line="360" w:lineRule="exact"/>
        <w:ind w:firstLine="629"/>
        <w:rPr>
          <w:rFonts w:ascii="仿宋" w:eastAsia="仿宋" w:hAnsi="仿宋" w:cs="Arial"/>
          <w:noProof/>
          <w:color w:val="000000"/>
          <w:sz w:val="32"/>
          <w:szCs w:val="32"/>
        </w:rPr>
      </w:pPr>
    </w:p>
    <w:p w:rsidR="00D80E76" w:rsidRPr="00D80E76" w:rsidRDefault="00D80E76" w:rsidP="00D80E76">
      <w:pPr>
        <w:spacing w:line="520" w:lineRule="exact"/>
        <w:jc w:val="center"/>
        <w:outlineLvl w:val="0"/>
        <w:rPr>
          <w:rFonts w:ascii="黑体" w:eastAsia="黑体" w:hAnsi="黑体" w:cs="Times New Roman" w:hint="eastAsia"/>
          <w:bCs/>
          <w:color w:val="000000"/>
          <w:sz w:val="32"/>
          <w:szCs w:val="32"/>
          <w:lang w:val="x-none"/>
        </w:rPr>
      </w:pPr>
      <w:proofErr w:type="spellStart"/>
      <w:r w:rsidRPr="00D80E76">
        <w:rPr>
          <w:rFonts w:ascii="黑体" w:eastAsia="黑体" w:hAnsi="黑体" w:cs="Times New Roman" w:hint="eastAsia"/>
          <w:bCs/>
          <w:color w:val="000000"/>
          <w:sz w:val="32"/>
          <w:szCs w:val="32"/>
          <w:lang w:val="x-none" w:eastAsia="x-none"/>
        </w:rPr>
        <w:t>第六章</w:t>
      </w:r>
      <w:proofErr w:type="spellEnd"/>
      <w:r w:rsidRPr="00D80E76">
        <w:rPr>
          <w:rFonts w:ascii="黑体" w:eastAsia="黑体" w:hAnsi="黑体" w:cs="Times New Roman" w:hint="eastAsia"/>
          <w:bCs/>
          <w:color w:val="000000"/>
          <w:sz w:val="32"/>
          <w:szCs w:val="32"/>
          <w:lang w:val="x-none" w:eastAsia="x-none"/>
        </w:rPr>
        <w:t xml:space="preserve">  </w:t>
      </w:r>
      <w:proofErr w:type="spellStart"/>
      <w:r w:rsidRPr="00D80E76">
        <w:rPr>
          <w:rFonts w:ascii="黑体" w:eastAsia="黑体" w:hAnsi="黑体" w:cs="Times New Roman" w:hint="eastAsia"/>
          <w:bCs/>
          <w:color w:val="000000"/>
          <w:sz w:val="32"/>
          <w:szCs w:val="32"/>
          <w:lang w:val="x-none" w:eastAsia="x-none"/>
        </w:rPr>
        <w:t>评选原则及评审程序</w:t>
      </w:r>
      <w:proofErr w:type="spellEnd"/>
    </w:p>
    <w:p w:rsidR="00D80E76" w:rsidRPr="00D80E76" w:rsidRDefault="00D80E76" w:rsidP="00D80E76">
      <w:pPr>
        <w:spacing w:line="520" w:lineRule="exact"/>
        <w:ind w:firstLineChars="200" w:firstLine="640"/>
        <w:rPr>
          <w:rFonts w:ascii="仿宋" w:eastAsia="仿宋" w:hAnsi="仿宋" w:cs="Arial"/>
          <w:noProof/>
          <w:color w:val="000000"/>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二</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坚持公开、公平、公正的原则，严格掌握评选标准，严格遵守评审程序，采取自下而上、上下结合的方式进行。</w:t>
      </w:r>
    </w:p>
    <w:p w:rsidR="00D80E76" w:rsidRPr="00D80E76" w:rsidRDefault="00D80E76" w:rsidP="00D80E76">
      <w:pPr>
        <w:spacing w:line="52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三</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候选人可</w:t>
      </w:r>
      <w:r w:rsidRPr="00D80E76">
        <w:rPr>
          <w:rFonts w:ascii="仿宋" w:eastAsia="仿宋" w:hAnsi="仿宋" w:cs="仿宋_GB2312"/>
          <w:noProof/>
          <w:color w:val="000000"/>
          <w:sz w:val="32"/>
          <w:szCs w:val="32"/>
        </w:rPr>
        <w:t>由学院推荐或学校</w:t>
      </w:r>
      <w:r w:rsidRPr="00D80E76">
        <w:rPr>
          <w:rFonts w:ascii="仿宋" w:eastAsia="仿宋" w:hAnsi="仿宋" w:cs="仿宋_GB2312" w:hint="eastAsia"/>
          <w:noProof/>
          <w:color w:val="000000"/>
          <w:sz w:val="32"/>
          <w:szCs w:val="32"/>
        </w:rPr>
        <w:t>评审</w:t>
      </w:r>
      <w:r w:rsidRPr="00D80E76">
        <w:rPr>
          <w:rFonts w:ascii="仿宋" w:eastAsia="仿宋" w:hAnsi="仿宋" w:cs="仿宋_GB2312"/>
          <w:noProof/>
          <w:color w:val="000000"/>
          <w:sz w:val="32"/>
          <w:szCs w:val="32"/>
        </w:rPr>
        <w:t>专家委</w:t>
      </w:r>
      <w:r w:rsidRPr="00D80E76">
        <w:rPr>
          <w:rFonts w:ascii="仿宋" w:eastAsia="仿宋" w:hAnsi="仿宋" w:cs="仿宋_GB2312" w:hint="eastAsia"/>
          <w:noProof/>
          <w:color w:val="000000"/>
          <w:sz w:val="32"/>
          <w:szCs w:val="32"/>
        </w:rPr>
        <w:t>员</w:t>
      </w:r>
      <w:r w:rsidRPr="00D80E76">
        <w:rPr>
          <w:rFonts w:ascii="仿宋" w:eastAsia="仿宋" w:hAnsi="仿宋" w:cs="仿宋_GB2312"/>
          <w:noProof/>
          <w:color w:val="000000"/>
          <w:sz w:val="32"/>
          <w:szCs w:val="32"/>
        </w:rPr>
        <w:t>会专家推荐</w:t>
      </w:r>
      <w:r w:rsidRPr="00D80E76">
        <w:rPr>
          <w:rFonts w:ascii="仿宋" w:eastAsia="仿宋" w:hAnsi="仿宋" w:cs="仿宋_GB2312" w:hint="eastAsia"/>
          <w:noProof/>
          <w:color w:val="000000"/>
          <w:sz w:val="32"/>
          <w:szCs w:val="32"/>
        </w:rPr>
        <w:t>产生</w:t>
      </w:r>
      <w:r w:rsidRPr="00D80E76">
        <w:rPr>
          <w:rFonts w:ascii="仿宋" w:eastAsia="仿宋" w:hAnsi="仿宋" w:cs="仿宋_GB2312"/>
          <w:noProof/>
          <w:color w:val="000000"/>
          <w:sz w:val="32"/>
          <w:szCs w:val="32"/>
        </w:rPr>
        <w:t>。</w:t>
      </w:r>
    </w:p>
    <w:p w:rsidR="00D80E76" w:rsidRPr="00D80E76" w:rsidRDefault="00D80E76" w:rsidP="00D80E76">
      <w:pPr>
        <w:widowControl/>
        <w:spacing w:line="530" w:lineRule="exact"/>
        <w:ind w:firstLineChars="200" w:firstLine="640"/>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根据杰出教学贡献奖的评选条件，各学院（系）推荐不超过1名候选人；</w:t>
      </w:r>
      <w:r w:rsidRPr="00D80E76">
        <w:rPr>
          <w:rFonts w:ascii="仿宋" w:eastAsia="仿宋" w:hAnsi="仿宋" w:cs="仿宋_GB2312"/>
          <w:noProof/>
          <w:color w:val="000000"/>
          <w:sz w:val="32"/>
          <w:szCs w:val="32"/>
        </w:rPr>
        <w:t>学校</w:t>
      </w:r>
      <w:r w:rsidRPr="00D80E76">
        <w:rPr>
          <w:rFonts w:ascii="仿宋" w:eastAsia="仿宋" w:hAnsi="仿宋" w:cs="仿宋_GB2312" w:hint="eastAsia"/>
          <w:noProof/>
          <w:color w:val="000000"/>
          <w:sz w:val="32"/>
          <w:szCs w:val="32"/>
        </w:rPr>
        <w:t>评审</w:t>
      </w:r>
      <w:r w:rsidRPr="00D80E76">
        <w:rPr>
          <w:rFonts w:ascii="仿宋" w:eastAsia="仿宋" w:hAnsi="仿宋" w:cs="仿宋_GB2312"/>
          <w:noProof/>
          <w:color w:val="000000"/>
          <w:sz w:val="32"/>
          <w:szCs w:val="32"/>
        </w:rPr>
        <w:t>专家委员会</w:t>
      </w:r>
      <w:r w:rsidRPr="00D80E76">
        <w:rPr>
          <w:rFonts w:ascii="仿宋" w:eastAsia="仿宋" w:hAnsi="仿宋" w:cs="仿宋_GB2312" w:hint="eastAsia"/>
          <w:noProof/>
          <w:color w:val="000000"/>
          <w:sz w:val="32"/>
          <w:szCs w:val="32"/>
        </w:rPr>
        <w:t>每</w:t>
      </w:r>
      <w:r w:rsidRPr="00D80E76">
        <w:rPr>
          <w:rFonts w:ascii="仿宋" w:eastAsia="仿宋" w:hAnsi="仿宋" w:cs="仿宋_GB2312"/>
          <w:noProof/>
          <w:color w:val="000000"/>
          <w:sz w:val="32"/>
          <w:szCs w:val="32"/>
        </w:rPr>
        <w:t>位</w:t>
      </w:r>
      <w:r w:rsidRPr="00D80E76">
        <w:rPr>
          <w:rFonts w:ascii="仿宋" w:eastAsia="仿宋" w:hAnsi="仿宋" w:cs="仿宋_GB2312" w:hint="eastAsia"/>
          <w:noProof/>
          <w:color w:val="000000"/>
          <w:sz w:val="32"/>
          <w:szCs w:val="32"/>
        </w:rPr>
        <w:t>专家可推荐不</w:t>
      </w:r>
      <w:r w:rsidRPr="00D80E76">
        <w:rPr>
          <w:rFonts w:ascii="仿宋" w:eastAsia="仿宋" w:hAnsi="仿宋" w:cs="仿宋_GB2312"/>
          <w:noProof/>
          <w:color w:val="000000"/>
          <w:sz w:val="32"/>
          <w:szCs w:val="32"/>
        </w:rPr>
        <w:t>超过1</w:t>
      </w:r>
      <w:r w:rsidRPr="00D80E76">
        <w:rPr>
          <w:rFonts w:ascii="仿宋" w:eastAsia="仿宋" w:hAnsi="仿宋" w:cs="仿宋_GB2312" w:hint="eastAsia"/>
          <w:noProof/>
          <w:color w:val="000000"/>
          <w:sz w:val="32"/>
          <w:szCs w:val="32"/>
        </w:rPr>
        <w:t>名候选人，经评选委员会办公室</w:t>
      </w:r>
      <w:r w:rsidRPr="00D80E76">
        <w:rPr>
          <w:rFonts w:ascii="仿宋" w:eastAsia="仿宋" w:hAnsi="仿宋" w:cs="仿宋_GB2312"/>
          <w:noProof/>
          <w:color w:val="000000"/>
          <w:sz w:val="32"/>
          <w:szCs w:val="32"/>
        </w:rPr>
        <w:t>通知</w:t>
      </w:r>
      <w:r w:rsidRPr="00D80E76">
        <w:rPr>
          <w:rFonts w:ascii="仿宋" w:eastAsia="仿宋" w:hAnsi="仿宋" w:cs="仿宋_GB2312" w:hint="eastAsia"/>
          <w:noProof/>
          <w:color w:val="000000"/>
          <w:sz w:val="32"/>
          <w:szCs w:val="32"/>
        </w:rPr>
        <w:t>到候选人</w:t>
      </w:r>
      <w:r w:rsidRPr="00D80E76">
        <w:rPr>
          <w:rFonts w:ascii="仿宋" w:eastAsia="仿宋" w:hAnsi="仿宋" w:cs="仿宋_GB2312"/>
          <w:noProof/>
          <w:color w:val="000000"/>
          <w:sz w:val="32"/>
          <w:szCs w:val="32"/>
        </w:rPr>
        <w:t>所在学院</w:t>
      </w:r>
      <w:r w:rsidRPr="00D80E76">
        <w:rPr>
          <w:rFonts w:ascii="仿宋" w:eastAsia="仿宋" w:hAnsi="仿宋" w:cs="仿宋_GB2312" w:hint="eastAsia"/>
          <w:noProof/>
          <w:color w:val="000000"/>
          <w:sz w:val="32"/>
          <w:szCs w:val="32"/>
        </w:rPr>
        <w:t>，</w:t>
      </w:r>
      <w:r w:rsidRPr="00D80E76">
        <w:rPr>
          <w:rFonts w:ascii="仿宋" w:eastAsia="仿宋" w:hAnsi="仿宋" w:cs="仿宋_GB2312"/>
          <w:noProof/>
          <w:color w:val="000000"/>
          <w:sz w:val="32"/>
          <w:szCs w:val="32"/>
        </w:rPr>
        <w:t>由学院</w:t>
      </w:r>
      <w:r w:rsidRPr="00D80E76">
        <w:rPr>
          <w:rFonts w:ascii="仿宋" w:eastAsia="仿宋" w:hAnsi="仿宋" w:cs="仿宋_GB2312" w:hint="eastAsia"/>
          <w:noProof/>
          <w:color w:val="000000"/>
          <w:sz w:val="32"/>
          <w:szCs w:val="32"/>
        </w:rPr>
        <w:t>审核候选人</w:t>
      </w:r>
      <w:r w:rsidRPr="00D80E76">
        <w:rPr>
          <w:rFonts w:ascii="仿宋" w:eastAsia="仿宋" w:hAnsi="仿宋" w:cs="仿宋_GB2312"/>
          <w:noProof/>
          <w:color w:val="000000"/>
          <w:sz w:val="32"/>
          <w:szCs w:val="32"/>
        </w:rPr>
        <w:t>条件。</w:t>
      </w:r>
    </w:p>
    <w:p w:rsidR="00D80E76" w:rsidRPr="00D80E76" w:rsidRDefault="00D80E76" w:rsidP="00D80E76">
      <w:pPr>
        <w:widowControl/>
        <w:spacing w:line="530" w:lineRule="exact"/>
        <w:ind w:firstLineChars="200" w:firstLine="640"/>
        <w:rPr>
          <w:rFonts w:ascii="仿宋" w:eastAsia="仿宋" w:hAnsi="仿宋" w:cs="仿宋_GB2312"/>
          <w:noProof/>
          <w:color w:val="000000"/>
          <w:sz w:val="32"/>
          <w:szCs w:val="32"/>
        </w:rPr>
      </w:pPr>
      <w:r w:rsidRPr="00D80E76">
        <w:rPr>
          <w:rFonts w:ascii="仿宋" w:eastAsia="仿宋" w:hAnsi="仿宋" w:cs="仿宋_GB2312" w:hint="eastAsia"/>
          <w:noProof/>
          <w:color w:val="000000"/>
          <w:sz w:val="32"/>
          <w:szCs w:val="32"/>
        </w:rPr>
        <w:t>所有推荐</w:t>
      </w:r>
      <w:r w:rsidRPr="00D80E76">
        <w:rPr>
          <w:rFonts w:ascii="仿宋" w:eastAsia="仿宋" w:hAnsi="仿宋" w:cs="仿宋_GB2312"/>
          <w:noProof/>
          <w:color w:val="000000"/>
          <w:sz w:val="32"/>
          <w:szCs w:val="32"/>
        </w:rPr>
        <w:t>的</w:t>
      </w:r>
      <w:r w:rsidRPr="00D80E76">
        <w:rPr>
          <w:rFonts w:ascii="仿宋" w:eastAsia="仿宋" w:hAnsi="仿宋" w:cs="仿宋_GB2312" w:hint="eastAsia"/>
          <w:noProof/>
          <w:color w:val="000000"/>
          <w:sz w:val="32"/>
          <w:szCs w:val="32"/>
        </w:rPr>
        <w:t>候选人需</w:t>
      </w:r>
      <w:r w:rsidRPr="00D80E76">
        <w:rPr>
          <w:rFonts w:ascii="仿宋" w:eastAsia="仿宋" w:hAnsi="仿宋" w:cs="仿宋_GB2312"/>
          <w:noProof/>
          <w:color w:val="000000"/>
          <w:sz w:val="32"/>
          <w:szCs w:val="32"/>
        </w:rPr>
        <w:t>经</w:t>
      </w:r>
      <w:r w:rsidRPr="00D80E76">
        <w:rPr>
          <w:rFonts w:ascii="仿宋" w:eastAsia="仿宋" w:hAnsi="仿宋" w:cs="仿宋_GB2312" w:hint="eastAsia"/>
          <w:noProof/>
          <w:color w:val="000000"/>
          <w:sz w:val="32"/>
          <w:szCs w:val="32"/>
        </w:rPr>
        <w:t>学院党政联席会讨论通过，在</w:t>
      </w:r>
      <w:r w:rsidRPr="00D80E76">
        <w:rPr>
          <w:rFonts w:ascii="仿宋" w:eastAsia="仿宋" w:hAnsi="仿宋" w:cs="仿宋_GB2312"/>
          <w:noProof/>
          <w:color w:val="000000"/>
          <w:sz w:val="32"/>
          <w:szCs w:val="32"/>
        </w:rPr>
        <w:t>学院</w:t>
      </w:r>
      <w:r w:rsidRPr="00D80E76">
        <w:rPr>
          <w:rFonts w:ascii="仿宋" w:eastAsia="仿宋" w:hAnsi="仿宋" w:cs="仿宋_GB2312" w:hint="eastAsia"/>
          <w:noProof/>
          <w:color w:val="000000"/>
          <w:sz w:val="32"/>
          <w:szCs w:val="32"/>
        </w:rPr>
        <w:t>主页公示一周，无异议后，与《中国</w:t>
      </w:r>
      <w:r w:rsidRPr="00D80E76">
        <w:rPr>
          <w:rFonts w:ascii="仿宋" w:eastAsia="仿宋" w:hAnsi="仿宋" w:cs="仿宋_GB2312"/>
          <w:noProof/>
          <w:color w:val="000000"/>
          <w:sz w:val="32"/>
          <w:szCs w:val="32"/>
        </w:rPr>
        <w:t>人民大学大</w:t>
      </w:r>
      <w:r w:rsidRPr="00D80E76">
        <w:rPr>
          <w:rFonts w:ascii="仿宋" w:eastAsia="仿宋" w:hAnsi="仿宋" w:cs="仿宋_GB2312" w:hint="eastAsia"/>
          <w:noProof/>
          <w:color w:val="000000"/>
          <w:sz w:val="32"/>
          <w:szCs w:val="32"/>
        </w:rPr>
        <w:t>华杰出教学贡献奖评审表》及相关佐证材料一并报评选委员会办公室。</w:t>
      </w:r>
    </w:p>
    <w:p w:rsidR="00D80E76" w:rsidRPr="00D80E76" w:rsidRDefault="00D80E76" w:rsidP="00D80E76">
      <w:pPr>
        <w:widowControl/>
        <w:spacing w:line="530" w:lineRule="exact"/>
        <w:ind w:firstLineChars="200" w:firstLine="640"/>
        <w:rPr>
          <w:rFonts w:ascii="仿宋" w:eastAsia="仿宋" w:hAnsi="仿宋" w:cs="Arial"/>
          <w:noProof/>
          <w:color w:val="000000"/>
          <w:sz w:val="32"/>
          <w:szCs w:val="32"/>
        </w:rPr>
      </w:pPr>
      <w:r w:rsidRPr="00D80E76">
        <w:rPr>
          <w:rFonts w:ascii="黑体" w:eastAsia="黑体" w:hAnsi="黑体" w:cs="Arial" w:hint="eastAsia"/>
          <w:bCs/>
          <w:noProof/>
          <w:color w:val="000000"/>
          <w:sz w:val="32"/>
          <w:szCs w:val="32"/>
          <w:lang w:val="x-none" w:eastAsia="x-none"/>
        </w:rPr>
        <w:lastRenderedPageBreak/>
        <w:t>第十</w:t>
      </w:r>
      <w:r w:rsidRPr="00D80E76">
        <w:rPr>
          <w:rFonts w:ascii="黑体" w:eastAsia="黑体" w:hAnsi="黑体" w:cs="Arial" w:hint="eastAsia"/>
          <w:bCs/>
          <w:noProof/>
          <w:color w:val="000000"/>
          <w:sz w:val="32"/>
          <w:szCs w:val="32"/>
          <w:lang w:val="x-none"/>
        </w:rPr>
        <w:t>四</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学校研究生院、教务处、人事处、</w:t>
      </w:r>
      <w:r w:rsidRPr="00D80E76">
        <w:rPr>
          <w:rFonts w:ascii="仿宋" w:eastAsia="仿宋" w:hAnsi="仿宋" w:cs="仿宋_GB2312"/>
          <w:noProof/>
          <w:color w:val="000000"/>
          <w:sz w:val="32"/>
          <w:szCs w:val="32"/>
        </w:rPr>
        <w:t>科研处</w:t>
      </w:r>
      <w:r w:rsidRPr="00D80E76">
        <w:rPr>
          <w:rFonts w:ascii="仿宋" w:eastAsia="仿宋" w:hAnsi="仿宋" w:cs="仿宋_GB2312" w:hint="eastAsia"/>
          <w:noProof/>
          <w:color w:val="000000"/>
          <w:sz w:val="32"/>
          <w:szCs w:val="32"/>
        </w:rPr>
        <w:t>负责对候选人材料进行审核，对于不符合评选条件的候选人，将取消评选资格。对在申请材料中弄虚作假的，追究当事人责任。</w:t>
      </w:r>
    </w:p>
    <w:p w:rsidR="00D80E76" w:rsidRPr="00D80E76" w:rsidRDefault="00D80E76" w:rsidP="00D80E76">
      <w:pPr>
        <w:widowControl/>
        <w:spacing w:line="530" w:lineRule="exact"/>
        <w:ind w:firstLineChars="200" w:firstLine="640"/>
        <w:rPr>
          <w:rFonts w:ascii="仿宋" w:eastAsia="仿宋" w:hAnsi="仿宋" w:cs="仿宋_GB2312"/>
          <w:noProof/>
          <w:color w:val="000000"/>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五</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评审</w:t>
      </w:r>
      <w:r w:rsidRPr="00D80E76">
        <w:rPr>
          <w:rFonts w:ascii="仿宋" w:eastAsia="仿宋" w:hAnsi="仿宋" w:cs="仿宋_GB2312"/>
          <w:noProof/>
          <w:color w:val="000000"/>
          <w:sz w:val="32"/>
          <w:szCs w:val="32"/>
        </w:rPr>
        <w:t>专家委员会</w:t>
      </w:r>
      <w:r w:rsidRPr="00D80E76">
        <w:rPr>
          <w:rFonts w:ascii="仿宋" w:eastAsia="仿宋" w:hAnsi="仿宋" w:cs="仿宋_GB2312" w:hint="eastAsia"/>
          <w:noProof/>
          <w:color w:val="000000"/>
          <w:sz w:val="32"/>
          <w:szCs w:val="32"/>
        </w:rPr>
        <w:t>召开</w:t>
      </w:r>
      <w:r w:rsidRPr="00D80E76">
        <w:rPr>
          <w:rFonts w:ascii="仿宋" w:eastAsia="仿宋" w:hAnsi="仿宋" w:cs="仿宋_GB2312"/>
          <w:noProof/>
          <w:color w:val="000000"/>
          <w:sz w:val="32"/>
          <w:szCs w:val="32"/>
        </w:rPr>
        <w:t>会议</w:t>
      </w:r>
      <w:r w:rsidRPr="00D80E76">
        <w:rPr>
          <w:rFonts w:ascii="仿宋" w:eastAsia="仿宋" w:hAnsi="仿宋" w:cs="仿宋_GB2312" w:hint="eastAsia"/>
          <w:noProof/>
          <w:color w:val="000000"/>
          <w:sz w:val="32"/>
          <w:szCs w:val="32"/>
        </w:rPr>
        <w:t>对经审核后的各学院（系）候选人材料进行评审和投票。</w:t>
      </w:r>
    </w:p>
    <w:p w:rsidR="00D80E76" w:rsidRPr="00D80E76" w:rsidRDefault="00D80E76" w:rsidP="00D80E76">
      <w:pPr>
        <w:widowControl/>
        <w:spacing w:line="530" w:lineRule="exact"/>
        <w:ind w:firstLineChars="200" w:firstLine="640"/>
        <w:rPr>
          <w:rFonts w:ascii="黑体" w:eastAsia="黑体" w:hAnsi="黑体" w:cs="Arial"/>
          <w:bCs/>
          <w:noProof/>
          <w:color w:val="000000"/>
          <w:sz w:val="32"/>
          <w:szCs w:val="32"/>
          <w:lang w:val="x-none" w:eastAsia="x-none"/>
        </w:rPr>
      </w:pPr>
      <w:r w:rsidRPr="00D80E76">
        <w:rPr>
          <w:rFonts w:ascii="仿宋" w:eastAsia="仿宋" w:hAnsi="仿宋" w:cs="仿宋_GB2312" w:hint="eastAsia"/>
          <w:noProof/>
          <w:color w:val="000000"/>
          <w:sz w:val="32"/>
          <w:szCs w:val="32"/>
        </w:rPr>
        <w:t>投票共分</w:t>
      </w:r>
      <w:r w:rsidRPr="00D80E76">
        <w:rPr>
          <w:rFonts w:ascii="仿宋" w:eastAsia="仿宋" w:hAnsi="仿宋" w:cs="仿宋_GB2312"/>
          <w:noProof/>
          <w:color w:val="000000"/>
          <w:sz w:val="32"/>
          <w:szCs w:val="32"/>
        </w:rPr>
        <w:t>两轮进行</w:t>
      </w:r>
      <w:r w:rsidRPr="00D80E76">
        <w:rPr>
          <w:rFonts w:ascii="仿宋" w:eastAsia="仿宋" w:hAnsi="仿宋" w:cs="仿宋_GB2312" w:hint="eastAsia"/>
          <w:noProof/>
          <w:color w:val="000000"/>
          <w:sz w:val="32"/>
          <w:szCs w:val="32"/>
        </w:rPr>
        <w:t>：第一轮投票得票数过半的候选人获得第二轮投票的资格；第二轮投票最终得票数超过2/3的候选人进入学校评选委员会评审。</w:t>
      </w:r>
    </w:p>
    <w:p w:rsidR="00D80E76" w:rsidRPr="00D80E76" w:rsidRDefault="00D80E76" w:rsidP="00D80E76">
      <w:pPr>
        <w:widowControl/>
        <w:spacing w:line="530" w:lineRule="exact"/>
        <w:ind w:firstLineChars="200" w:firstLine="640"/>
        <w:rPr>
          <w:rFonts w:ascii="仿宋" w:eastAsia="仿宋" w:hAnsi="仿宋" w:cs="仿宋_GB2312"/>
          <w:noProof/>
          <w:color w:val="000000"/>
          <w:sz w:val="32"/>
          <w:szCs w:val="32"/>
          <w:u w:val="single"/>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六</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学校评选委员会召开会议，讨论并</w:t>
      </w:r>
      <w:r w:rsidRPr="00D80E76">
        <w:rPr>
          <w:rFonts w:ascii="仿宋" w:eastAsia="仿宋" w:hAnsi="仿宋" w:cs="仿宋_GB2312"/>
          <w:noProof/>
          <w:color w:val="000000"/>
          <w:sz w:val="32"/>
          <w:szCs w:val="32"/>
        </w:rPr>
        <w:t>投票</w:t>
      </w:r>
      <w:r w:rsidRPr="00D80E76">
        <w:rPr>
          <w:rFonts w:ascii="仿宋" w:eastAsia="仿宋" w:hAnsi="仿宋" w:cs="仿宋_GB2312" w:hint="eastAsia"/>
          <w:noProof/>
          <w:color w:val="000000"/>
          <w:sz w:val="32"/>
          <w:szCs w:val="32"/>
        </w:rPr>
        <w:t>产生评选结果。投票</w:t>
      </w:r>
      <w:r w:rsidRPr="00D80E76">
        <w:rPr>
          <w:rFonts w:ascii="仿宋" w:eastAsia="仿宋" w:hAnsi="仿宋" w:cs="仿宋_GB2312"/>
          <w:noProof/>
          <w:color w:val="000000"/>
          <w:sz w:val="32"/>
          <w:szCs w:val="32"/>
        </w:rPr>
        <w:t>共分两轮进行：</w:t>
      </w:r>
      <w:r w:rsidRPr="00D80E76">
        <w:rPr>
          <w:rFonts w:ascii="仿宋" w:eastAsia="仿宋" w:hAnsi="仿宋" w:cs="仿宋_GB2312" w:hint="eastAsia"/>
          <w:noProof/>
          <w:color w:val="000000"/>
          <w:sz w:val="32"/>
          <w:szCs w:val="32"/>
        </w:rPr>
        <w:t>第一轮投票得票数过半的候选人获得第二轮投票的资格；第二轮投票最终得票数超过2/3的候选人，按得票数从高至低排序，前5名为奖项最终人选。本着择优选拔，宁缺勿滥的原则，不足5人时不再补选。</w:t>
      </w:r>
    </w:p>
    <w:p w:rsidR="00D80E76" w:rsidRPr="00D80E76" w:rsidRDefault="00D80E76" w:rsidP="00D80E76">
      <w:pPr>
        <w:widowControl/>
        <w:spacing w:line="530" w:lineRule="exact"/>
        <w:ind w:firstLineChars="200" w:firstLine="640"/>
        <w:rPr>
          <w:rFonts w:ascii="仿宋" w:eastAsia="仿宋" w:hAnsi="仿宋" w:cs="仿宋_GB2312"/>
          <w:noProof/>
          <w:color w:val="000000"/>
          <w:sz w:val="32"/>
          <w:szCs w:val="32"/>
          <w:u w:val="single"/>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七</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noProof/>
          <w:color w:val="000000"/>
          <w:sz w:val="32"/>
          <w:szCs w:val="32"/>
        </w:rPr>
        <w:t xml:space="preserve">  </w:t>
      </w:r>
      <w:r w:rsidRPr="00D80E76">
        <w:rPr>
          <w:rFonts w:ascii="仿宋" w:eastAsia="仿宋" w:hAnsi="仿宋" w:cs="仿宋_GB2312" w:hint="eastAsia"/>
          <w:noProof/>
          <w:color w:val="000000"/>
          <w:sz w:val="32"/>
          <w:szCs w:val="32"/>
        </w:rPr>
        <w:t>评选结果在校内公示一周，无异议后由教务处报学校教育基金会大华教育基金管理委员会审批，审批结果由教务处向学校校长办公会</w:t>
      </w:r>
      <w:r w:rsidRPr="00D80E76">
        <w:rPr>
          <w:rFonts w:ascii="仿宋" w:eastAsia="仿宋" w:hAnsi="仿宋" w:cs="仿宋_GB2312"/>
          <w:noProof/>
          <w:color w:val="000000"/>
          <w:sz w:val="32"/>
          <w:szCs w:val="32"/>
        </w:rPr>
        <w:t>通报</w:t>
      </w:r>
      <w:r w:rsidRPr="00D80E76">
        <w:rPr>
          <w:rFonts w:ascii="仿宋" w:eastAsia="仿宋" w:hAnsi="仿宋" w:cs="仿宋_GB2312" w:hint="eastAsia"/>
          <w:noProof/>
          <w:color w:val="000000"/>
          <w:sz w:val="32"/>
          <w:szCs w:val="32"/>
        </w:rPr>
        <w:t>。</w:t>
      </w:r>
    </w:p>
    <w:p w:rsidR="00D80E76" w:rsidRPr="00D80E76" w:rsidRDefault="00D80E76" w:rsidP="00D80E76">
      <w:pPr>
        <w:widowControl/>
        <w:spacing w:line="530" w:lineRule="exact"/>
        <w:rPr>
          <w:rFonts w:ascii="仿宋" w:eastAsia="仿宋" w:hAnsi="仿宋" w:cs="Arial"/>
          <w:noProof/>
          <w:color w:val="000000"/>
          <w:sz w:val="32"/>
          <w:szCs w:val="32"/>
        </w:rPr>
      </w:pPr>
    </w:p>
    <w:p w:rsidR="00D80E76" w:rsidRPr="00D80E76" w:rsidRDefault="00D80E76" w:rsidP="00D80E76">
      <w:pPr>
        <w:spacing w:line="530" w:lineRule="exact"/>
        <w:jc w:val="center"/>
        <w:outlineLvl w:val="0"/>
        <w:rPr>
          <w:rFonts w:ascii="黑体" w:eastAsia="黑体" w:hAnsi="黑体" w:cs="Times New Roman" w:hint="eastAsia"/>
          <w:bCs/>
          <w:color w:val="000000"/>
          <w:sz w:val="32"/>
          <w:szCs w:val="32"/>
          <w:lang w:val="x-none"/>
        </w:rPr>
      </w:pPr>
      <w:bookmarkStart w:id="0" w:name="BM5"/>
      <w:bookmarkEnd w:id="0"/>
      <w:proofErr w:type="spellStart"/>
      <w:r w:rsidRPr="00D80E76">
        <w:rPr>
          <w:rFonts w:ascii="黑体" w:eastAsia="黑体" w:hAnsi="黑体" w:cs="Times New Roman" w:hint="eastAsia"/>
          <w:bCs/>
          <w:color w:val="000000"/>
          <w:sz w:val="32"/>
          <w:szCs w:val="32"/>
          <w:lang w:val="x-none" w:eastAsia="x-none"/>
        </w:rPr>
        <w:t>第七章</w:t>
      </w:r>
      <w:proofErr w:type="spellEnd"/>
      <w:r w:rsidRPr="00D80E76">
        <w:rPr>
          <w:rFonts w:ascii="黑体" w:eastAsia="黑体" w:hAnsi="黑体" w:cs="Times New Roman" w:hint="eastAsia"/>
          <w:bCs/>
          <w:color w:val="000000"/>
          <w:sz w:val="32"/>
          <w:szCs w:val="32"/>
          <w:lang w:val="x-none"/>
        </w:rPr>
        <w:t xml:space="preserve">  </w:t>
      </w:r>
      <w:r w:rsidRPr="00D80E76">
        <w:rPr>
          <w:rFonts w:ascii="Calibri" w:eastAsia="黑体" w:hAnsi="Calibri" w:cs="Calibri"/>
          <w:bCs/>
          <w:color w:val="000000"/>
          <w:sz w:val="32"/>
          <w:szCs w:val="32"/>
          <w:lang w:val="x-none" w:eastAsia="x-none"/>
        </w:rPr>
        <w:t> </w:t>
      </w:r>
      <w:r w:rsidRPr="00D80E76">
        <w:rPr>
          <w:rFonts w:ascii="黑体" w:eastAsia="黑体" w:hAnsi="黑体" w:cs="Times New Roman" w:hint="eastAsia"/>
          <w:bCs/>
          <w:color w:val="000000"/>
          <w:sz w:val="32"/>
          <w:szCs w:val="32"/>
          <w:lang w:val="x-none" w:eastAsia="x-none"/>
        </w:rPr>
        <w:t>附</w:t>
      </w:r>
      <w:r w:rsidRPr="00D80E76">
        <w:rPr>
          <w:rFonts w:ascii="黑体" w:eastAsia="黑体" w:hAnsi="黑体" w:cs="Times New Roman" w:hint="eastAsia"/>
          <w:bCs/>
          <w:color w:val="000000"/>
          <w:sz w:val="32"/>
          <w:szCs w:val="32"/>
          <w:lang w:val="x-none"/>
        </w:rPr>
        <w:t xml:space="preserve">  </w:t>
      </w:r>
      <w:r w:rsidRPr="00D80E76">
        <w:rPr>
          <w:rFonts w:ascii="黑体" w:eastAsia="黑体" w:hAnsi="黑体" w:cs="Times New Roman" w:hint="eastAsia"/>
          <w:bCs/>
          <w:color w:val="000000"/>
          <w:sz w:val="32"/>
          <w:szCs w:val="32"/>
          <w:lang w:val="x-none" w:eastAsia="x-none"/>
        </w:rPr>
        <w:t>则</w:t>
      </w:r>
    </w:p>
    <w:p w:rsidR="00D80E76" w:rsidRPr="00D80E76" w:rsidRDefault="00D80E76" w:rsidP="00D80E76">
      <w:pPr>
        <w:widowControl/>
        <w:spacing w:line="530" w:lineRule="exact"/>
        <w:ind w:firstLineChars="200" w:firstLine="640"/>
        <w:rPr>
          <w:rFonts w:ascii="仿宋" w:eastAsia="仿宋" w:hAnsi="仿宋" w:cs="仿宋_GB2312"/>
          <w:bCs/>
          <w:noProof/>
          <w:color w:val="000000"/>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八</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bCs/>
          <w:noProof/>
          <w:color w:val="000000"/>
          <w:sz w:val="32"/>
          <w:szCs w:val="32"/>
        </w:rPr>
        <w:t xml:space="preserve">  </w:t>
      </w:r>
      <w:r w:rsidRPr="00D80E76">
        <w:rPr>
          <w:rFonts w:ascii="仿宋" w:eastAsia="仿宋" w:hAnsi="仿宋" w:cs="仿宋_GB2312" w:hint="eastAsia"/>
          <w:bCs/>
          <w:noProof/>
          <w:color w:val="000000"/>
          <w:sz w:val="32"/>
          <w:szCs w:val="32"/>
        </w:rPr>
        <w:t>本办法由教务处负责解释。</w:t>
      </w:r>
    </w:p>
    <w:p w:rsidR="00D80E76" w:rsidRPr="00D80E76" w:rsidRDefault="00D80E76" w:rsidP="00D80E76">
      <w:pPr>
        <w:widowControl/>
        <w:spacing w:line="530" w:lineRule="exact"/>
        <w:ind w:firstLineChars="200" w:firstLine="640"/>
        <w:rPr>
          <w:rFonts w:ascii="仿宋" w:eastAsia="仿宋" w:hAnsi="仿宋" w:cs="Arial"/>
          <w:bCs/>
          <w:noProof/>
          <w:color w:val="000000"/>
          <w:sz w:val="32"/>
          <w:szCs w:val="32"/>
        </w:rPr>
      </w:pPr>
      <w:r w:rsidRPr="00D80E76">
        <w:rPr>
          <w:rFonts w:ascii="黑体" w:eastAsia="黑体" w:hAnsi="黑体" w:cs="Arial" w:hint="eastAsia"/>
          <w:bCs/>
          <w:noProof/>
          <w:color w:val="000000"/>
          <w:sz w:val="32"/>
          <w:szCs w:val="32"/>
          <w:lang w:val="x-none" w:eastAsia="x-none"/>
        </w:rPr>
        <w:t>第十</w:t>
      </w:r>
      <w:r w:rsidRPr="00D80E76">
        <w:rPr>
          <w:rFonts w:ascii="黑体" w:eastAsia="黑体" w:hAnsi="黑体" w:cs="Arial" w:hint="eastAsia"/>
          <w:bCs/>
          <w:noProof/>
          <w:color w:val="000000"/>
          <w:sz w:val="32"/>
          <w:szCs w:val="32"/>
          <w:lang w:val="x-none"/>
        </w:rPr>
        <w:t>九</w:t>
      </w:r>
      <w:r w:rsidRPr="00D80E76">
        <w:rPr>
          <w:rFonts w:ascii="黑体" w:eastAsia="黑体" w:hAnsi="黑体" w:cs="Arial" w:hint="eastAsia"/>
          <w:bCs/>
          <w:noProof/>
          <w:color w:val="000000"/>
          <w:sz w:val="32"/>
          <w:szCs w:val="32"/>
          <w:lang w:val="x-none" w:eastAsia="x-none"/>
        </w:rPr>
        <w:t>条</w:t>
      </w:r>
      <w:r w:rsidRPr="00D80E76">
        <w:rPr>
          <w:rFonts w:ascii="仿宋" w:eastAsia="仿宋" w:hAnsi="仿宋" w:cs="仿宋_GB2312" w:hint="eastAsia"/>
          <w:b/>
          <w:bCs/>
          <w:noProof/>
          <w:color w:val="000000"/>
          <w:sz w:val="32"/>
          <w:szCs w:val="32"/>
        </w:rPr>
        <w:t xml:space="preserve">  </w:t>
      </w:r>
      <w:r w:rsidRPr="00D80E76">
        <w:rPr>
          <w:rFonts w:ascii="等线" w:eastAsia="仿宋" w:hAnsi="等线" w:cs="Arial"/>
          <w:bCs/>
          <w:noProof/>
          <w:color w:val="000000"/>
          <w:sz w:val="32"/>
          <w:szCs w:val="32"/>
        </w:rPr>
        <w:t> </w:t>
      </w:r>
      <w:r w:rsidRPr="00D80E76">
        <w:rPr>
          <w:rFonts w:ascii="仿宋" w:eastAsia="仿宋" w:hAnsi="仿宋" w:cs="仿宋_GB2312" w:hint="eastAsia"/>
          <w:bCs/>
          <w:noProof/>
          <w:color w:val="000000"/>
          <w:sz w:val="32"/>
          <w:szCs w:val="32"/>
        </w:rPr>
        <w:t>本办法自发布之日起施行。</w:t>
      </w:r>
    </w:p>
    <w:p w:rsidR="00D80E76" w:rsidRPr="00D80E76" w:rsidRDefault="00D80E76" w:rsidP="00D80E76">
      <w:pPr>
        <w:rPr>
          <w:rFonts w:ascii="Calibri" w:eastAsia="宋体" w:hAnsi="Calibri" w:cs="Times New Roman" w:hint="eastAsia"/>
        </w:rPr>
      </w:pPr>
    </w:p>
    <w:p w:rsidR="00CF1203" w:rsidRPr="00D80E76" w:rsidRDefault="00CF1203">
      <w:bookmarkStart w:id="1" w:name="_GoBack"/>
      <w:bookmarkEnd w:id="1"/>
    </w:p>
    <w:sectPr w:rsidR="00CF1203" w:rsidRPr="00D8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76"/>
    <w:rsid w:val="00CF1203"/>
    <w:rsid w:val="00D8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071F-C531-4D3F-B240-5A7779EE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pro.baidu.com/cpro/ui/uijs.php?adclass=0&amp;app_id=0&amp;c=news&amp;cf=1001&amp;ch=0&amp;di=128&amp;fv=18&amp;is_app=0&amp;jk=5fce3b6840d1267b&amp;k=%CA%B5%D1%E9%BD%CC%D1%A7&amp;k0=%CA%B5%D1%E9%BD%CC%D1%A7&amp;kdi0=0&amp;luki=3&amp;n=10&amp;p=baidu&amp;q=09017038_cpr&amp;rb=0&amp;rs=1&amp;seller_id=1&amp;sid=7b26d140683bce5f&amp;ssp2=1&amp;stid=0&amp;t=tpclicked3_hc&amp;td=1828935&amp;tu=u1828935&amp;u=http%3A%2F%2Fwww%2Ehaoshunet%2Ecom%2Farticle%2D2010%2D1%2Ehtml&amp;url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2595</Characters>
  <Application>Microsoft Office Word</Application>
  <DocSecurity>0</DocSecurity>
  <Lines>21</Lines>
  <Paragraphs>6</Paragraphs>
  <ScaleCrop>false</ScaleCrop>
  <Company>Lenovo</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2017-05-15T06:50:00Z</dcterms:created>
  <dcterms:modified xsi:type="dcterms:W3CDTF">2017-05-15T06:51:00Z</dcterms:modified>
</cp:coreProperties>
</file>