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4C" w:rsidRPr="00644679" w:rsidRDefault="00327E4C" w:rsidP="00327E4C">
      <w:pPr>
        <w:snapToGrid w:val="0"/>
        <w:jc w:val="center"/>
        <w:rPr>
          <w:rFonts w:ascii="华文中宋" w:eastAsia="华文中宋"/>
          <w:b/>
          <w:color w:val="000000"/>
          <w:w w:val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243205</wp:posOffset>
            </wp:positionV>
            <wp:extent cx="2390775" cy="572770"/>
            <wp:effectExtent l="0" t="0" r="0" b="0"/>
            <wp:wrapTight wrapText="bothSides">
              <wp:wrapPolygon edited="0">
                <wp:start x="0" y="0"/>
                <wp:lineTo x="0" y="20834"/>
                <wp:lineTo x="21514" y="20834"/>
                <wp:lineTo x="21514" y="0"/>
                <wp:lineTo x="0" y="0"/>
              </wp:wrapPolygon>
            </wp:wrapTight>
            <wp:docPr id="1" name="图片 1" descr="左右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左右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E4C" w:rsidRPr="009A3BB2" w:rsidRDefault="00327E4C" w:rsidP="00327E4C">
      <w:pPr>
        <w:snapToGrid w:val="0"/>
        <w:spacing w:before="360"/>
        <w:jc w:val="left"/>
        <w:rPr>
          <w:rFonts w:ascii="华文中宋" w:eastAsia="华文中宋" w:hAnsi="华文中宋"/>
          <w:b/>
          <w:color w:val="000000"/>
          <w:w w:val="80"/>
          <w:sz w:val="28"/>
          <w:szCs w:val="28"/>
        </w:rPr>
      </w:pPr>
    </w:p>
    <w:p w:rsidR="00327E4C" w:rsidRDefault="00327E4C" w:rsidP="00327E4C">
      <w:pPr>
        <w:snapToGrid w:val="0"/>
        <w:spacing w:before="360"/>
        <w:jc w:val="left"/>
        <w:rPr>
          <w:rFonts w:ascii="宋体" w:hAnsi="宋体" w:hint="eastAsia"/>
          <w:b/>
          <w:color w:val="000000"/>
          <w:sz w:val="48"/>
          <w:szCs w:val="52"/>
        </w:rPr>
      </w:pPr>
      <w:r w:rsidRPr="00406093">
        <w:rPr>
          <w:rFonts w:ascii="宋体" w:hAnsi="宋体" w:hint="eastAsia"/>
          <w:b/>
          <w:color w:val="000000"/>
          <w:sz w:val="48"/>
          <w:szCs w:val="52"/>
        </w:rPr>
        <w:t>大学生创业训练计划·创业</w:t>
      </w:r>
      <w:r>
        <w:rPr>
          <w:rFonts w:ascii="宋体" w:hAnsi="宋体" w:hint="eastAsia"/>
          <w:b/>
          <w:color w:val="000000"/>
          <w:sz w:val="48"/>
          <w:szCs w:val="52"/>
        </w:rPr>
        <w:t>实践</w:t>
      </w:r>
      <w:r w:rsidRPr="00406093">
        <w:rPr>
          <w:rFonts w:ascii="宋体" w:hAnsi="宋体" w:hint="eastAsia"/>
          <w:b/>
          <w:color w:val="000000"/>
          <w:sz w:val="48"/>
          <w:szCs w:val="52"/>
        </w:rPr>
        <w:t>项目</w:t>
      </w:r>
    </w:p>
    <w:p w:rsidR="00EF3857" w:rsidRDefault="00EF3857" w:rsidP="00327E4C">
      <w:pPr>
        <w:snapToGrid w:val="0"/>
        <w:spacing w:before="360"/>
        <w:jc w:val="left"/>
        <w:rPr>
          <w:rFonts w:ascii="宋体" w:hAnsi="宋体" w:hint="eastAsia"/>
          <w:b/>
          <w:color w:val="000000"/>
          <w:sz w:val="48"/>
          <w:szCs w:val="52"/>
        </w:rPr>
      </w:pPr>
    </w:p>
    <w:p w:rsidR="00327E4C" w:rsidRPr="00EF3857" w:rsidRDefault="00327E4C" w:rsidP="00327E4C">
      <w:pPr>
        <w:snapToGrid w:val="0"/>
        <w:spacing w:before="360"/>
        <w:jc w:val="center"/>
        <w:rPr>
          <w:rFonts w:ascii="宋体" w:eastAsia="宋体" w:hAnsi="宋体" w:cs="Times New Roman"/>
          <w:b/>
          <w:color w:val="000000"/>
          <w:sz w:val="72"/>
          <w:szCs w:val="72"/>
        </w:rPr>
      </w:pPr>
      <w:r w:rsidRPr="00EF3857">
        <w:rPr>
          <w:rFonts w:ascii="宋体" w:eastAsia="宋体" w:hAnsi="宋体" w:cs="Times New Roman" w:hint="eastAsia"/>
          <w:b/>
          <w:color w:val="000000"/>
          <w:sz w:val="72"/>
          <w:szCs w:val="72"/>
        </w:rPr>
        <w:t>投资协议书</w:t>
      </w:r>
    </w:p>
    <w:p w:rsidR="00327E4C" w:rsidRDefault="00327E4C" w:rsidP="00327E4C">
      <w:pPr>
        <w:spacing w:beforeLines="50" w:before="156" w:afterLines="50" w:after="156" w:line="360" w:lineRule="auto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327E4C" w:rsidRDefault="00327E4C" w:rsidP="00327E4C">
      <w:pPr>
        <w:spacing w:beforeLines="50" w:before="156" w:afterLines="50" w:after="156" w:line="360" w:lineRule="auto"/>
        <w:jc w:val="center"/>
        <w:rPr>
          <w:rFonts w:ascii="仿宋_GB2312" w:eastAsia="仿宋_GB2312" w:hint="eastAsia"/>
          <w:b/>
          <w:sz w:val="32"/>
          <w:szCs w:val="32"/>
        </w:rPr>
      </w:pPr>
      <w:bookmarkStart w:id="0" w:name="_GoBack"/>
      <w:bookmarkEnd w:id="0"/>
    </w:p>
    <w:p w:rsidR="00327E4C" w:rsidRDefault="00327E4C" w:rsidP="00327E4C">
      <w:pPr>
        <w:spacing w:beforeLines="50" w:before="156" w:afterLines="50" w:after="156" w:line="360" w:lineRule="auto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327E4C" w:rsidRDefault="00327E4C" w:rsidP="00327E4C">
      <w:pPr>
        <w:spacing w:beforeLines="50" w:before="156" w:afterLines="50" w:after="156" w:line="360" w:lineRule="auto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327E4C" w:rsidRDefault="00327E4C" w:rsidP="00327E4C">
      <w:pPr>
        <w:spacing w:beforeLines="50" w:before="156" w:afterLines="50" w:after="156" w:line="360" w:lineRule="auto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327E4C" w:rsidRDefault="00327E4C" w:rsidP="00327E4C">
      <w:pPr>
        <w:spacing w:beforeLines="50" w:before="156" w:afterLines="50" w:after="156" w:line="360" w:lineRule="auto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327E4C" w:rsidRDefault="00327E4C" w:rsidP="00327E4C">
      <w:pPr>
        <w:spacing w:beforeLines="50" w:before="156" w:afterLines="50" w:after="156" w:line="360" w:lineRule="auto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327E4C" w:rsidRDefault="00327E4C" w:rsidP="00327E4C">
      <w:pPr>
        <w:spacing w:beforeLines="50" w:before="156" w:afterLines="50" w:after="156" w:line="360" w:lineRule="auto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327E4C" w:rsidRDefault="00EF3857" w:rsidP="00327E4C">
      <w:pPr>
        <w:spacing w:beforeLines="50" w:before="156" w:afterLines="50" w:after="156" w:line="360" w:lineRule="auto"/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2012年6月</w:t>
      </w:r>
    </w:p>
    <w:p w:rsidR="00327E4C" w:rsidRDefault="00327E4C" w:rsidP="00327E4C">
      <w:pPr>
        <w:spacing w:beforeLines="50" w:before="156" w:afterLines="50" w:after="156" w:line="360" w:lineRule="auto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327E4C" w:rsidRDefault="00327E4C" w:rsidP="00327E4C">
      <w:pPr>
        <w:spacing w:beforeLines="50" w:before="156" w:afterLines="50" w:after="156" w:line="360" w:lineRule="auto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EF3857" w:rsidRDefault="00EF3857" w:rsidP="00D3408F">
      <w:pPr>
        <w:spacing w:line="360" w:lineRule="auto"/>
        <w:jc w:val="left"/>
        <w:rPr>
          <w:rFonts w:ascii="仿宋_GB2312" w:eastAsia="仿宋_GB2312" w:hint="eastAsia"/>
          <w:b/>
          <w:sz w:val="24"/>
          <w:szCs w:val="24"/>
        </w:rPr>
      </w:pPr>
    </w:p>
    <w:p w:rsidR="00D0056A" w:rsidRPr="00D3408F" w:rsidRDefault="00D0056A" w:rsidP="00D3408F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 w:rsidRPr="00D3408F">
        <w:rPr>
          <w:rFonts w:ascii="仿宋_GB2312" w:eastAsia="仿宋_GB2312" w:hint="eastAsia"/>
          <w:b/>
          <w:sz w:val="24"/>
          <w:szCs w:val="24"/>
        </w:rPr>
        <w:lastRenderedPageBreak/>
        <w:t>甲方：</w:t>
      </w:r>
      <w:r w:rsidRPr="00D3408F">
        <w:rPr>
          <w:rFonts w:ascii="仿宋_GB2312" w:eastAsia="仿宋_GB2312" w:hint="eastAsia"/>
          <w:sz w:val="24"/>
          <w:szCs w:val="24"/>
        </w:rPr>
        <w:t>北京人大文化科技园建设发展有限公司</w:t>
      </w:r>
    </w:p>
    <w:p w:rsidR="00D0056A" w:rsidRPr="00D3408F" w:rsidRDefault="00D0056A" w:rsidP="00D3408F">
      <w:pPr>
        <w:spacing w:line="360" w:lineRule="auto"/>
        <w:jc w:val="left"/>
        <w:rPr>
          <w:rFonts w:ascii="仿宋_GB2312" w:eastAsia="仿宋_GB2312"/>
          <w:b/>
          <w:sz w:val="24"/>
          <w:szCs w:val="24"/>
        </w:rPr>
      </w:pPr>
      <w:r w:rsidRPr="00D3408F">
        <w:rPr>
          <w:rFonts w:ascii="仿宋_GB2312" w:eastAsia="仿宋_GB2312" w:hint="eastAsia"/>
          <w:b/>
          <w:sz w:val="24"/>
          <w:szCs w:val="24"/>
        </w:rPr>
        <w:t>法定代表人：</w:t>
      </w:r>
    </w:p>
    <w:p w:rsidR="00D0056A" w:rsidRPr="00D3408F" w:rsidRDefault="00D0056A" w:rsidP="00D3408F">
      <w:pPr>
        <w:spacing w:line="360" w:lineRule="auto"/>
        <w:jc w:val="left"/>
        <w:rPr>
          <w:rFonts w:ascii="仿宋_GB2312" w:eastAsia="仿宋_GB2312"/>
          <w:b/>
          <w:sz w:val="24"/>
          <w:szCs w:val="24"/>
        </w:rPr>
      </w:pPr>
      <w:r w:rsidRPr="00D3408F">
        <w:rPr>
          <w:rFonts w:ascii="仿宋_GB2312" w:eastAsia="仿宋_GB2312" w:hint="eastAsia"/>
          <w:b/>
          <w:sz w:val="24"/>
          <w:szCs w:val="24"/>
        </w:rPr>
        <w:t>联系电话：</w:t>
      </w:r>
    </w:p>
    <w:p w:rsidR="00D0056A" w:rsidRPr="00D3408F" w:rsidRDefault="00D0056A" w:rsidP="00D3408F">
      <w:pPr>
        <w:spacing w:line="360" w:lineRule="auto"/>
        <w:jc w:val="left"/>
        <w:rPr>
          <w:rFonts w:ascii="仿宋_GB2312" w:eastAsia="仿宋_GB2312"/>
          <w:b/>
          <w:sz w:val="24"/>
          <w:szCs w:val="24"/>
        </w:rPr>
      </w:pPr>
      <w:r w:rsidRPr="00D3408F">
        <w:rPr>
          <w:rFonts w:ascii="仿宋_GB2312" w:eastAsia="仿宋_GB2312" w:hint="eastAsia"/>
          <w:b/>
          <w:sz w:val="24"/>
          <w:szCs w:val="24"/>
        </w:rPr>
        <w:t>地址：</w:t>
      </w:r>
    </w:p>
    <w:p w:rsidR="00D0056A" w:rsidRPr="00D3408F" w:rsidRDefault="00D0056A" w:rsidP="00D3408F">
      <w:pPr>
        <w:spacing w:line="360" w:lineRule="auto"/>
        <w:jc w:val="left"/>
        <w:rPr>
          <w:rFonts w:ascii="仿宋_GB2312" w:eastAsia="仿宋_GB2312"/>
          <w:b/>
          <w:sz w:val="24"/>
          <w:szCs w:val="24"/>
        </w:rPr>
      </w:pPr>
      <w:r w:rsidRPr="00D3408F">
        <w:rPr>
          <w:rFonts w:ascii="仿宋_GB2312" w:eastAsia="仿宋_GB2312" w:hint="eastAsia"/>
          <w:b/>
          <w:sz w:val="24"/>
          <w:szCs w:val="24"/>
        </w:rPr>
        <w:t>邮编：</w:t>
      </w:r>
    </w:p>
    <w:p w:rsidR="00D0056A" w:rsidRPr="00D3408F" w:rsidRDefault="00D0056A" w:rsidP="00D3408F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p w:rsidR="00D0056A" w:rsidRPr="00D3408F" w:rsidRDefault="00D0056A" w:rsidP="00D3408F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 w:rsidRPr="00D3408F">
        <w:rPr>
          <w:rFonts w:ascii="仿宋_GB2312" w:eastAsia="仿宋_GB2312" w:hint="eastAsia"/>
          <w:b/>
          <w:sz w:val="24"/>
          <w:szCs w:val="24"/>
        </w:rPr>
        <w:t>乙方：</w:t>
      </w:r>
    </w:p>
    <w:p w:rsidR="00D0056A" w:rsidRPr="00D3408F" w:rsidRDefault="00D0056A" w:rsidP="00D3408F">
      <w:pPr>
        <w:spacing w:line="360" w:lineRule="auto"/>
        <w:jc w:val="left"/>
        <w:rPr>
          <w:rFonts w:ascii="仿宋_GB2312" w:eastAsia="仿宋_GB2312"/>
          <w:b/>
          <w:sz w:val="24"/>
          <w:szCs w:val="24"/>
        </w:rPr>
      </w:pPr>
      <w:r w:rsidRPr="00D3408F">
        <w:rPr>
          <w:rFonts w:ascii="仿宋_GB2312" w:eastAsia="仿宋_GB2312" w:hint="eastAsia"/>
          <w:b/>
          <w:sz w:val="24"/>
          <w:szCs w:val="24"/>
        </w:rPr>
        <w:t>身份证号：</w:t>
      </w:r>
    </w:p>
    <w:p w:rsidR="00D0056A" w:rsidRPr="00D3408F" w:rsidRDefault="00D0056A" w:rsidP="00D3408F">
      <w:pPr>
        <w:spacing w:line="360" w:lineRule="auto"/>
        <w:jc w:val="left"/>
        <w:rPr>
          <w:rFonts w:ascii="仿宋_GB2312" w:eastAsia="仿宋_GB2312"/>
          <w:b/>
          <w:sz w:val="24"/>
          <w:szCs w:val="24"/>
        </w:rPr>
      </w:pPr>
      <w:r w:rsidRPr="00D3408F">
        <w:rPr>
          <w:rFonts w:ascii="仿宋_GB2312" w:eastAsia="仿宋_GB2312" w:hint="eastAsia"/>
          <w:b/>
          <w:sz w:val="24"/>
          <w:szCs w:val="24"/>
        </w:rPr>
        <w:t>联系电话：</w:t>
      </w:r>
    </w:p>
    <w:p w:rsidR="00D0056A" w:rsidRPr="00D3408F" w:rsidRDefault="00D0056A" w:rsidP="00D3408F">
      <w:pPr>
        <w:spacing w:line="360" w:lineRule="auto"/>
        <w:jc w:val="left"/>
        <w:rPr>
          <w:rFonts w:ascii="仿宋_GB2312" w:eastAsia="仿宋_GB2312"/>
          <w:b/>
          <w:sz w:val="24"/>
          <w:szCs w:val="24"/>
        </w:rPr>
      </w:pPr>
      <w:r w:rsidRPr="00D3408F">
        <w:rPr>
          <w:rFonts w:ascii="仿宋_GB2312" w:eastAsia="仿宋_GB2312" w:hint="eastAsia"/>
          <w:b/>
          <w:sz w:val="24"/>
          <w:szCs w:val="24"/>
        </w:rPr>
        <w:t>地址：</w:t>
      </w:r>
    </w:p>
    <w:p w:rsidR="00D0056A" w:rsidRPr="00D3408F" w:rsidRDefault="00D0056A" w:rsidP="00D3408F">
      <w:pPr>
        <w:spacing w:line="360" w:lineRule="auto"/>
        <w:jc w:val="left"/>
        <w:rPr>
          <w:rFonts w:ascii="仿宋_GB2312" w:eastAsia="仿宋_GB2312"/>
          <w:b/>
          <w:sz w:val="24"/>
          <w:szCs w:val="24"/>
        </w:rPr>
      </w:pPr>
      <w:r w:rsidRPr="00D3408F">
        <w:rPr>
          <w:rFonts w:ascii="仿宋_GB2312" w:eastAsia="仿宋_GB2312" w:hint="eastAsia"/>
          <w:b/>
          <w:sz w:val="24"/>
          <w:szCs w:val="24"/>
        </w:rPr>
        <w:t>邮编：</w:t>
      </w:r>
    </w:p>
    <w:p w:rsidR="00D0056A" w:rsidRPr="00D3408F" w:rsidRDefault="00D0056A" w:rsidP="00D3408F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p w:rsidR="00D0056A" w:rsidRPr="00D3408F" w:rsidRDefault="00D0056A" w:rsidP="00D3408F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D3408F">
        <w:rPr>
          <w:rFonts w:ascii="仿宋_GB2312" w:eastAsia="仿宋_GB2312" w:hint="eastAsia"/>
          <w:sz w:val="24"/>
          <w:szCs w:val="24"/>
        </w:rPr>
        <w:t>为进一步做好中国人民大学“大学生创业训练计划”创业实践项目的资金支持工作，根据《中国人民大学“大学生创业训练计划”管理办法》，签订本协议。</w:t>
      </w:r>
    </w:p>
    <w:p w:rsidR="00D0056A" w:rsidRPr="00D3408F" w:rsidRDefault="00D0056A" w:rsidP="00D3408F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p w:rsidR="009C1615" w:rsidRPr="00D3408F" w:rsidRDefault="009C1615" w:rsidP="00D3408F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b/>
          <w:sz w:val="24"/>
          <w:szCs w:val="24"/>
        </w:rPr>
      </w:pPr>
      <w:r w:rsidRPr="00D3408F">
        <w:rPr>
          <w:rFonts w:ascii="仿宋_GB2312" w:eastAsia="仿宋_GB2312" w:hint="eastAsia"/>
          <w:b/>
          <w:sz w:val="24"/>
          <w:szCs w:val="24"/>
        </w:rPr>
        <w:t xml:space="preserve"> 投资方式及约定</w:t>
      </w:r>
    </w:p>
    <w:p w:rsidR="009C1615" w:rsidRPr="00D3408F" w:rsidRDefault="00925215" w:rsidP="00D3408F">
      <w:pPr>
        <w:spacing w:line="360" w:lineRule="auto"/>
        <w:ind w:firstLineChars="200" w:firstLine="480"/>
        <w:jc w:val="left"/>
        <w:rPr>
          <w:rFonts w:ascii="仿宋_GB2312" w:eastAsia="仿宋_GB2312" w:hAnsiTheme="minorEastAsia"/>
          <w:sz w:val="24"/>
          <w:szCs w:val="24"/>
        </w:rPr>
      </w:pPr>
      <w:r w:rsidRPr="00D3408F">
        <w:rPr>
          <w:rFonts w:ascii="仿宋_GB2312" w:eastAsia="仿宋_GB2312" w:hint="eastAsia"/>
          <w:sz w:val="24"/>
          <w:szCs w:val="24"/>
        </w:rPr>
        <w:t>1、</w:t>
      </w:r>
      <w:r w:rsidR="009C1615" w:rsidRPr="00D3408F">
        <w:rPr>
          <w:rFonts w:ascii="仿宋_GB2312" w:eastAsia="仿宋_GB2312" w:hint="eastAsia"/>
          <w:sz w:val="24"/>
          <w:szCs w:val="24"/>
        </w:rPr>
        <w:t>甲方以股权投资的形式给予乙方创业公司资金支持，</w:t>
      </w:r>
      <w:r w:rsidR="009C1615" w:rsidRPr="00D3408F">
        <w:rPr>
          <w:rFonts w:ascii="仿宋_GB2312" w:eastAsia="仿宋_GB2312" w:hAnsiTheme="minorEastAsia" w:hint="eastAsia"/>
          <w:sz w:val="24"/>
          <w:szCs w:val="24"/>
        </w:rPr>
        <w:t>并对创业公司进行日常财务监管，原则上参股</w:t>
      </w:r>
      <w:proofErr w:type="gramStart"/>
      <w:r w:rsidR="009C1615" w:rsidRPr="00D3408F">
        <w:rPr>
          <w:rFonts w:ascii="仿宋_GB2312" w:eastAsia="仿宋_GB2312" w:hAnsiTheme="minorEastAsia" w:hint="eastAsia"/>
          <w:sz w:val="24"/>
          <w:szCs w:val="24"/>
        </w:rPr>
        <w:t>不</w:t>
      </w:r>
      <w:proofErr w:type="gramEnd"/>
      <w:r w:rsidR="009C1615" w:rsidRPr="00D3408F">
        <w:rPr>
          <w:rFonts w:ascii="仿宋_GB2312" w:eastAsia="仿宋_GB2312" w:hAnsiTheme="minorEastAsia" w:hint="eastAsia"/>
          <w:sz w:val="24"/>
          <w:szCs w:val="24"/>
        </w:rPr>
        <w:t>控股、不分红、参股比例按照实际出资比例最高不高于总股本的49%，保证创业公司决策和经营的独立性和商业化运作。</w:t>
      </w:r>
    </w:p>
    <w:p w:rsidR="00925215" w:rsidRPr="00D3408F" w:rsidRDefault="00925215" w:rsidP="00D3408F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D3408F">
        <w:rPr>
          <w:rFonts w:ascii="仿宋_GB2312" w:eastAsia="仿宋_GB2312" w:hint="eastAsia"/>
          <w:sz w:val="24"/>
          <w:szCs w:val="24"/>
        </w:rPr>
        <w:t>2</w:t>
      </w:r>
      <w:r w:rsidR="0025008D">
        <w:rPr>
          <w:rFonts w:ascii="仿宋_GB2312" w:eastAsia="仿宋_GB2312" w:hint="eastAsia"/>
          <w:sz w:val="24"/>
          <w:szCs w:val="24"/>
        </w:rPr>
        <w:t>、乙方的创业公司应在中国人民大学文化科技园区内进行公司注册，在甲方</w:t>
      </w:r>
      <w:r w:rsidRPr="00D3408F">
        <w:rPr>
          <w:rFonts w:ascii="仿宋_GB2312" w:eastAsia="仿宋_GB2312" w:hint="eastAsia"/>
          <w:sz w:val="24"/>
          <w:szCs w:val="24"/>
        </w:rPr>
        <w:t>的统一管理下进行创业公司的创业孵化，并可享受园区提供的各项服务和优惠政策。</w:t>
      </w:r>
    </w:p>
    <w:p w:rsidR="00D0056A" w:rsidRPr="00D3408F" w:rsidRDefault="00317E66" w:rsidP="00D3408F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b/>
          <w:sz w:val="24"/>
          <w:szCs w:val="24"/>
        </w:rPr>
      </w:pPr>
      <w:r w:rsidRPr="00D3408F">
        <w:rPr>
          <w:rFonts w:ascii="仿宋_GB2312" w:eastAsia="仿宋_GB2312" w:hint="eastAsia"/>
          <w:b/>
          <w:sz w:val="24"/>
          <w:szCs w:val="24"/>
        </w:rPr>
        <w:t>投资</w:t>
      </w:r>
      <w:r w:rsidR="00D0056A" w:rsidRPr="00D3408F">
        <w:rPr>
          <w:rFonts w:ascii="仿宋_GB2312" w:eastAsia="仿宋_GB2312" w:hint="eastAsia"/>
          <w:b/>
          <w:sz w:val="24"/>
          <w:szCs w:val="24"/>
        </w:rPr>
        <w:t>期限</w:t>
      </w:r>
    </w:p>
    <w:p w:rsidR="00D0056A" w:rsidRPr="00D3408F" w:rsidRDefault="00D0056A" w:rsidP="00D3408F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仿宋_GB2312" w:eastAsia="仿宋_GB2312"/>
          <w:sz w:val="24"/>
          <w:szCs w:val="24"/>
        </w:rPr>
      </w:pPr>
      <w:r w:rsidRPr="00D3408F">
        <w:rPr>
          <w:rFonts w:ascii="仿宋_GB2312" w:eastAsia="仿宋_GB2312" w:hint="eastAsia"/>
          <w:sz w:val="24"/>
          <w:szCs w:val="24"/>
        </w:rPr>
        <w:t>自工商注册之日起的一年；</w:t>
      </w:r>
    </w:p>
    <w:p w:rsidR="00D0056A" w:rsidRPr="00D3408F" w:rsidRDefault="00D0056A" w:rsidP="00D3408F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仿宋_GB2312" w:eastAsia="仿宋_GB2312"/>
          <w:sz w:val="24"/>
          <w:szCs w:val="24"/>
        </w:rPr>
      </w:pPr>
      <w:r w:rsidRPr="00D3408F">
        <w:rPr>
          <w:rFonts w:ascii="仿宋_GB2312" w:eastAsia="仿宋_GB2312" w:hint="eastAsia"/>
          <w:sz w:val="24"/>
          <w:szCs w:val="24"/>
        </w:rPr>
        <w:t>从</w:t>
      </w:r>
      <w:r w:rsidRPr="00D3408F">
        <w:rPr>
          <w:rFonts w:ascii="仿宋_GB2312" w:eastAsia="仿宋_GB2312" w:hint="eastAsia"/>
          <w:sz w:val="24"/>
          <w:szCs w:val="24"/>
          <w:u w:val="single"/>
        </w:rPr>
        <w:t xml:space="preserve">      </w:t>
      </w:r>
      <w:r w:rsidRPr="00D3408F">
        <w:rPr>
          <w:rFonts w:ascii="仿宋_GB2312" w:eastAsia="仿宋_GB2312" w:hint="eastAsia"/>
          <w:sz w:val="24"/>
          <w:szCs w:val="24"/>
        </w:rPr>
        <w:t>年</w:t>
      </w:r>
      <w:r w:rsidRPr="00D3408F">
        <w:rPr>
          <w:rFonts w:ascii="仿宋_GB2312" w:eastAsia="仿宋_GB2312" w:hint="eastAsia"/>
          <w:sz w:val="24"/>
          <w:szCs w:val="24"/>
          <w:u w:val="single"/>
        </w:rPr>
        <w:t xml:space="preserve">   </w:t>
      </w:r>
      <w:r w:rsidRPr="00D3408F">
        <w:rPr>
          <w:rFonts w:ascii="仿宋_GB2312" w:eastAsia="仿宋_GB2312" w:hint="eastAsia"/>
          <w:sz w:val="24"/>
          <w:szCs w:val="24"/>
        </w:rPr>
        <w:t>月</w:t>
      </w:r>
      <w:r w:rsidRPr="00D3408F">
        <w:rPr>
          <w:rFonts w:ascii="仿宋_GB2312" w:eastAsia="仿宋_GB2312" w:hint="eastAsia"/>
          <w:sz w:val="24"/>
          <w:szCs w:val="24"/>
          <w:u w:val="single"/>
        </w:rPr>
        <w:t xml:space="preserve">   </w:t>
      </w:r>
      <w:r w:rsidRPr="00D3408F">
        <w:rPr>
          <w:rFonts w:ascii="仿宋_GB2312" w:eastAsia="仿宋_GB2312" w:hint="eastAsia"/>
          <w:sz w:val="24"/>
          <w:szCs w:val="24"/>
        </w:rPr>
        <w:t>日起至</w:t>
      </w:r>
      <w:r w:rsidRPr="00D3408F">
        <w:rPr>
          <w:rFonts w:ascii="仿宋_GB2312" w:eastAsia="仿宋_GB2312" w:hint="eastAsia"/>
          <w:sz w:val="24"/>
          <w:szCs w:val="24"/>
          <w:u w:val="single"/>
        </w:rPr>
        <w:t xml:space="preserve">     </w:t>
      </w:r>
      <w:r w:rsidRPr="00D3408F">
        <w:rPr>
          <w:rFonts w:ascii="仿宋_GB2312" w:eastAsia="仿宋_GB2312" w:hint="eastAsia"/>
          <w:sz w:val="24"/>
          <w:szCs w:val="24"/>
        </w:rPr>
        <w:t>年</w:t>
      </w:r>
      <w:r w:rsidRPr="00D3408F">
        <w:rPr>
          <w:rFonts w:ascii="仿宋_GB2312" w:eastAsia="仿宋_GB2312" w:hint="eastAsia"/>
          <w:sz w:val="24"/>
          <w:szCs w:val="24"/>
          <w:u w:val="single"/>
        </w:rPr>
        <w:t xml:space="preserve">   </w:t>
      </w:r>
      <w:r w:rsidRPr="00D3408F">
        <w:rPr>
          <w:rFonts w:ascii="仿宋_GB2312" w:eastAsia="仿宋_GB2312" w:hint="eastAsia"/>
          <w:sz w:val="24"/>
          <w:szCs w:val="24"/>
        </w:rPr>
        <w:t>月</w:t>
      </w:r>
      <w:r w:rsidRPr="00D3408F">
        <w:rPr>
          <w:rFonts w:ascii="仿宋_GB2312" w:eastAsia="仿宋_GB2312" w:hint="eastAsia"/>
          <w:sz w:val="24"/>
          <w:szCs w:val="24"/>
          <w:u w:val="single"/>
        </w:rPr>
        <w:t xml:space="preserve">   </w:t>
      </w:r>
      <w:r w:rsidRPr="00D3408F">
        <w:rPr>
          <w:rFonts w:ascii="仿宋_GB2312" w:eastAsia="仿宋_GB2312" w:hint="eastAsia"/>
          <w:sz w:val="24"/>
          <w:szCs w:val="24"/>
        </w:rPr>
        <w:t>日止。</w:t>
      </w:r>
    </w:p>
    <w:p w:rsidR="00D0056A" w:rsidRPr="00D3408F" w:rsidRDefault="00B348FB" w:rsidP="00D3408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b/>
          <w:sz w:val="24"/>
          <w:szCs w:val="24"/>
        </w:rPr>
      </w:pPr>
      <w:r w:rsidRPr="00D3408F">
        <w:rPr>
          <w:rFonts w:ascii="仿宋_GB2312" w:eastAsia="仿宋_GB2312" w:hint="eastAsia"/>
          <w:b/>
          <w:sz w:val="24"/>
          <w:szCs w:val="24"/>
        </w:rPr>
        <w:t>出资金额及出资方式</w:t>
      </w:r>
    </w:p>
    <w:p w:rsidR="00B348FB" w:rsidRPr="00D3408F" w:rsidRDefault="00B348FB" w:rsidP="00D3408F">
      <w:pPr>
        <w:spacing w:line="360" w:lineRule="auto"/>
        <w:ind w:firstLine="480"/>
        <w:rPr>
          <w:rFonts w:ascii="仿宋_GB2312" w:eastAsia="仿宋_GB2312"/>
          <w:sz w:val="24"/>
          <w:szCs w:val="24"/>
        </w:rPr>
      </w:pPr>
      <w:r w:rsidRPr="00D3408F">
        <w:rPr>
          <w:rFonts w:ascii="仿宋_GB2312" w:eastAsia="仿宋_GB2312" w:hint="eastAsia"/>
          <w:sz w:val="24"/>
          <w:szCs w:val="24"/>
        </w:rPr>
        <w:t>1、甲方以现金形式对乙方进行股权投资，在乙方</w:t>
      </w:r>
      <w:r w:rsidR="001E729A" w:rsidRPr="00D3408F">
        <w:rPr>
          <w:rFonts w:ascii="仿宋_GB2312" w:eastAsia="仿宋_GB2312" w:hint="eastAsia"/>
          <w:sz w:val="24"/>
          <w:szCs w:val="24"/>
        </w:rPr>
        <w:t>创业</w:t>
      </w:r>
      <w:r w:rsidRPr="00D3408F">
        <w:rPr>
          <w:rFonts w:ascii="仿宋_GB2312" w:eastAsia="仿宋_GB2312" w:hint="eastAsia"/>
          <w:sz w:val="24"/>
          <w:szCs w:val="24"/>
        </w:rPr>
        <w:t>公司登记前到位，计人民币</w:t>
      </w:r>
      <w:r w:rsidRPr="00D3408F">
        <w:rPr>
          <w:rFonts w:ascii="仿宋_GB2312" w:eastAsia="仿宋_GB2312" w:hint="eastAsia"/>
          <w:sz w:val="24"/>
          <w:szCs w:val="24"/>
          <w:u w:val="single"/>
        </w:rPr>
        <w:t xml:space="preserve">      </w:t>
      </w:r>
      <w:r w:rsidRPr="00D3408F">
        <w:rPr>
          <w:rFonts w:ascii="仿宋_GB2312" w:eastAsia="仿宋_GB2312" w:hint="eastAsia"/>
          <w:sz w:val="24"/>
          <w:szCs w:val="24"/>
        </w:rPr>
        <w:t>元整，占公司股权</w:t>
      </w:r>
      <w:r w:rsidRPr="00D3408F">
        <w:rPr>
          <w:rFonts w:ascii="仿宋_GB2312" w:eastAsia="仿宋_GB2312" w:hint="eastAsia"/>
          <w:sz w:val="24"/>
          <w:szCs w:val="24"/>
          <w:u w:val="single"/>
        </w:rPr>
        <w:t xml:space="preserve">     </w:t>
      </w:r>
      <w:r w:rsidRPr="00D3408F">
        <w:rPr>
          <w:rFonts w:ascii="仿宋_GB2312" w:eastAsia="仿宋_GB2312" w:hint="eastAsia"/>
          <w:sz w:val="24"/>
          <w:szCs w:val="24"/>
        </w:rPr>
        <w:t>%；</w:t>
      </w:r>
    </w:p>
    <w:p w:rsidR="00B348FB" w:rsidRPr="00D3408F" w:rsidRDefault="00B348FB" w:rsidP="00D3408F">
      <w:pPr>
        <w:spacing w:line="360" w:lineRule="auto"/>
        <w:ind w:firstLine="480"/>
        <w:rPr>
          <w:rFonts w:ascii="仿宋_GB2312" w:eastAsia="仿宋_GB2312"/>
          <w:sz w:val="24"/>
          <w:szCs w:val="24"/>
        </w:rPr>
      </w:pPr>
      <w:r w:rsidRPr="00D3408F">
        <w:rPr>
          <w:rFonts w:ascii="仿宋_GB2312" w:eastAsia="仿宋_GB2312" w:hint="eastAsia"/>
          <w:sz w:val="24"/>
          <w:szCs w:val="24"/>
        </w:rPr>
        <w:t>2、乙方以</w:t>
      </w:r>
      <w:r w:rsidRPr="00D3408F">
        <w:rPr>
          <w:rFonts w:ascii="仿宋_GB2312" w:eastAsia="仿宋_GB2312" w:hint="eastAsia"/>
          <w:sz w:val="24"/>
          <w:szCs w:val="24"/>
          <w:u w:val="single"/>
        </w:rPr>
        <w:t xml:space="preserve">    </w:t>
      </w:r>
      <w:r w:rsidRPr="00D3408F">
        <w:rPr>
          <w:rFonts w:ascii="仿宋_GB2312" w:eastAsia="仿宋_GB2312" w:hint="eastAsia"/>
          <w:sz w:val="24"/>
          <w:szCs w:val="24"/>
        </w:rPr>
        <w:t>形式出资，在</w:t>
      </w:r>
      <w:r w:rsidR="001E729A" w:rsidRPr="00D3408F">
        <w:rPr>
          <w:rFonts w:ascii="仿宋_GB2312" w:eastAsia="仿宋_GB2312" w:hint="eastAsia"/>
          <w:sz w:val="24"/>
          <w:szCs w:val="24"/>
        </w:rPr>
        <w:t>创业</w:t>
      </w:r>
      <w:r w:rsidRPr="00D3408F">
        <w:rPr>
          <w:rFonts w:ascii="仿宋_GB2312" w:eastAsia="仿宋_GB2312" w:hint="eastAsia"/>
          <w:sz w:val="24"/>
          <w:szCs w:val="24"/>
        </w:rPr>
        <w:t>公司登记前到位，计人民币</w:t>
      </w:r>
      <w:r w:rsidRPr="00D3408F">
        <w:rPr>
          <w:rFonts w:ascii="仿宋_GB2312" w:eastAsia="仿宋_GB2312" w:hint="eastAsia"/>
          <w:sz w:val="24"/>
          <w:szCs w:val="24"/>
          <w:u w:val="single"/>
        </w:rPr>
        <w:t xml:space="preserve">      </w:t>
      </w:r>
      <w:r w:rsidRPr="00D3408F">
        <w:rPr>
          <w:rFonts w:ascii="仿宋_GB2312" w:eastAsia="仿宋_GB2312" w:hint="eastAsia"/>
          <w:sz w:val="24"/>
          <w:szCs w:val="24"/>
        </w:rPr>
        <w:t>元整，</w:t>
      </w:r>
      <w:r w:rsidRPr="00D3408F">
        <w:rPr>
          <w:rFonts w:ascii="仿宋_GB2312" w:eastAsia="仿宋_GB2312" w:hint="eastAsia"/>
          <w:sz w:val="24"/>
          <w:szCs w:val="24"/>
        </w:rPr>
        <w:lastRenderedPageBreak/>
        <w:t>占公司股权</w:t>
      </w:r>
      <w:r w:rsidRPr="00D3408F">
        <w:rPr>
          <w:rFonts w:ascii="仿宋_GB2312" w:eastAsia="仿宋_GB2312" w:hint="eastAsia"/>
          <w:sz w:val="24"/>
          <w:szCs w:val="24"/>
          <w:u w:val="single"/>
        </w:rPr>
        <w:t xml:space="preserve">     </w:t>
      </w:r>
      <w:r w:rsidRPr="00D3408F">
        <w:rPr>
          <w:rFonts w:ascii="仿宋_GB2312" w:eastAsia="仿宋_GB2312" w:hint="eastAsia"/>
          <w:sz w:val="24"/>
          <w:szCs w:val="24"/>
        </w:rPr>
        <w:t>%；</w:t>
      </w:r>
    </w:p>
    <w:p w:rsidR="00B348FB" w:rsidRPr="00D3408F" w:rsidRDefault="00B348FB" w:rsidP="00D3408F">
      <w:pPr>
        <w:spacing w:line="360" w:lineRule="auto"/>
        <w:ind w:firstLine="480"/>
        <w:rPr>
          <w:rFonts w:ascii="仿宋_GB2312" w:eastAsia="仿宋_GB2312"/>
          <w:sz w:val="24"/>
          <w:szCs w:val="24"/>
        </w:rPr>
      </w:pPr>
      <w:r w:rsidRPr="00D3408F">
        <w:rPr>
          <w:rFonts w:ascii="仿宋_GB2312" w:eastAsia="仿宋_GB2312" w:hint="eastAsia"/>
          <w:sz w:val="24"/>
          <w:szCs w:val="24"/>
        </w:rPr>
        <w:t>3、</w:t>
      </w: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甲乙双方应在本协议签订后十日内将现金出资足额存入</w:t>
      </w:r>
      <w:r w:rsidR="001E729A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创业</w:t>
      </w: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公司委托的依法设立的验资机构指定的银行</w:t>
      </w:r>
      <w:proofErr w:type="gramStart"/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帐户</w:t>
      </w:r>
      <w:proofErr w:type="gramEnd"/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内。未按规定缴纳出资的，除应向</w:t>
      </w:r>
      <w:r w:rsidR="001E729A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创业</w:t>
      </w: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公司足额缴纳外，还应向已按期足额缴纳出资的另一方承担违约责任。</w:t>
      </w:r>
    </w:p>
    <w:p w:rsidR="00D0056A" w:rsidRPr="00D3408F" w:rsidRDefault="00B348FB" w:rsidP="00D3408F">
      <w:pPr>
        <w:spacing w:line="360" w:lineRule="auto"/>
        <w:jc w:val="left"/>
        <w:rPr>
          <w:rFonts w:ascii="仿宋_GB2312" w:eastAsia="仿宋_GB2312"/>
          <w:b/>
          <w:sz w:val="24"/>
          <w:szCs w:val="24"/>
        </w:rPr>
      </w:pPr>
      <w:r w:rsidRPr="00D3408F">
        <w:rPr>
          <w:rFonts w:ascii="仿宋_GB2312" w:eastAsia="仿宋_GB2312" w:hint="eastAsia"/>
          <w:b/>
          <w:sz w:val="24"/>
          <w:szCs w:val="24"/>
        </w:rPr>
        <w:t>第</w:t>
      </w:r>
      <w:r w:rsidR="00D3408F" w:rsidRPr="00D3408F">
        <w:rPr>
          <w:rFonts w:ascii="仿宋_GB2312" w:eastAsia="仿宋_GB2312" w:hint="eastAsia"/>
          <w:b/>
          <w:sz w:val="24"/>
          <w:szCs w:val="24"/>
        </w:rPr>
        <w:t>四</w:t>
      </w:r>
      <w:r w:rsidRPr="00D3408F">
        <w:rPr>
          <w:rFonts w:ascii="仿宋_GB2312" w:eastAsia="仿宋_GB2312" w:hint="eastAsia"/>
          <w:b/>
          <w:sz w:val="24"/>
          <w:szCs w:val="24"/>
        </w:rPr>
        <w:t>条  公司组织架构</w:t>
      </w:r>
    </w:p>
    <w:p w:rsidR="00B348FB" w:rsidRPr="00D3408F" w:rsidRDefault="00B348FB" w:rsidP="00D3408F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公司主要结构</w:t>
      </w:r>
    </w:p>
    <w:p w:rsidR="00B348FB" w:rsidRPr="00D3408F" w:rsidRDefault="00B348FB" w:rsidP="00D3408F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股东会：股东会由全体股东组成，是公司的最高权利机构。股东会定期召开股东会议，行使股东会的职权。</w:t>
      </w:r>
    </w:p>
    <w:p w:rsidR="00B348FB" w:rsidRPr="00D3408F" w:rsidRDefault="00B348FB" w:rsidP="00D3408F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董事会（或执行董事）：公司不设董事会，设执行董事一名，任期</w:t>
      </w:r>
      <w:r w:rsidR="001E729A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一</w:t>
      </w: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年，由股东会选取产生，执行董事任期届满，可以连任。</w:t>
      </w:r>
    </w:p>
    <w:p w:rsidR="00B348FB" w:rsidRPr="00D3408F" w:rsidRDefault="00B348FB" w:rsidP="00D3408F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监事：公司设监事一名，由乙方委派。</w:t>
      </w:r>
    </w:p>
    <w:p w:rsidR="00B348FB" w:rsidRPr="00D3408F" w:rsidRDefault="00B348FB" w:rsidP="00D3408F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总经理：公司经理由股东会推举产生，创业公司实行董事会领导下总经理负责制，总经理主持公司的生产、经营及管理</w:t>
      </w:r>
      <w:r w:rsidR="001E729A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工作</w:t>
      </w: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。</w:t>
      </w:r>
    </w:p>
    <w:p w:rsidR="00B348FB" w:rsidRPr="00D3408F" w:rsidRDefault="00B348FB" w:rsidP="00D3408F">
      <w:pPr>
        <w:pStyle w:val="15"/>
        <w:spacing w:line="360" w:lineRule="auto"/>
        <w:rPr>
          <w:rFonts w:ascii="仿宋_GB2312" w:eastAsia="仿宋_GB2312"/>
          <w:szCs w:val="24"/>
        </w:rPr>
      </w:pPr>
      <w:r w:rsidRPr="00D3408F">
        <w:rPr>
          <w:rFonts w:ascii="仿宋_GB2312" w:eastAsia="仿宋_GB2312" w:hint="eastAsia"/>
          <w:szCs w:val="24"/>
        </w:rPr>
        <w:t>第</w:t>
      </w:r>
      <w:r w:rsidR="00D3408F" w:rsidRPr="00D3408F">
        <w:rPr>
          <w:rFonts w:ascii="仿宋_GB2312" w:eastAsia="仿宋_GB2312" w:hint="eastAsia"/>
          <w:szCs w:val="24"/>
        </w:rPr>
        <w:t>五</w:t>
      </w:r>
      <w:r w:rsidRPr="00D3408F">
        <w:rPr>
          <w:rFonts w:ascii="仿宋_GB2312" w:eastAsia="仿宋_GB2312" w:hint="eastAsia"/>
          <w:szCs w:val="24"/>
        </w:rPr>
        <w:t>条</w:t>
      </w:r>
      <w:r w:rsidR="00D3408F">
        <w:rPr>
          <w:rFonts w:ascii="仿宋_GB2312" w:eastAsia="仿宋_GB2312" w:hint="eastAsia"/>
          <w:szCs w:val="24"/>
        </w:rPr>
        <w:t xml:space="preserve"> </w:t>
      </w:r>
      <w:r w:rsidRPr="00D3408F">
        <w:rPr>
          <w:rFonts w:ascii="仿宋_GB2312" w:eastAsia="仿宋_GB2312" w:hint="eastAsia"/>
          <w:szCs w:val="24"/>
        </w:rPr>
        <w:t xml:space="preserve"> 公司日常管理</w:t>
      </w:r>
    </w:p>
    <w:p w:rsidR="00B348FB" w:rsidRPr="00D3408F" w:rsidRDefault="001E729A" w:rsidP="00D3408F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1、</w:t>
      </w:r>
      <w:r w:rsidR="00B348FB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甲方应积极组织对</w:t>
      </w: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乙方创业</w:t>
      </w:r>
      <w:r w:rsidR="00B348FB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公司的创业政策咨询、创业辅导并提供相关创业服务。</w:t>
      </w:r>
    </w:p>
    <w:p w:rsidR="00B348FB" w:rsidRPr="00D3408F" w:rsidRDefault="001E729A" w:rsidP="00D3408F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2、乙方应确保甲方对于创业公司的知情权。乙方在接受投资后，应</w:t>
      </w:r>
      <w:r w:rsidR="00B348FB"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按甲方要求，通过书面资料</w:t>
      </w:r>
      <w:r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及时、准确的向甲方</w:t>
      </w:r>
      <w:r w:rsidR="00B348FB"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提供</w:t>
      </w:r>
      <w:r w:rsid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创业公司实际运营情况。</w:t>
      </w:r>
    </w:p>
    <w:p w:rsidR="00B348FB" w:rsidRPr="00D3408F" w:rsidRDefault="00B348FB" w:rsidP="00D3408F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3、</w:t>
      </w:r>
      <w:r w:rsidR="001E729A"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乙方应每月向甲</w:t>
      </w:r>
      <w:r w:rsidR="009C1615"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方递交创业公司财务报表，并根据甲方要求允许甲方参加创业公司相关会议，以供甲方了解乙方经营现状。如遇股权变更、经营范围变更等重大事项，乙方应及时书面告知甲</w:t>
      </w:r>
      <w:r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方，经甲方书面批准后方可实施。</w:t>
      </w:r>
    </w:p>
    <w:p w:rsidR="004536D4" w:rsidRPr="00D3408F" w:rsidRDefault="004536D4" w:rsidP="00D3408F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4、在创业公司运作过程中，当甲方或乙方认为有必要时，有权委托专业机构对创业公司进行审计。</w:t>
      </w:r>
    </w:p>
    <w:p w:rsidR="004536D4" w:rsidRPr="00D3408F" w:rsidRDefault="004536D4" w:rsidP="00D3408F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5、在创业公司运作过程中，若遭遇诉讼、仲裁或</w:t>
      </w:r>
      <w:proofErr w:type="gramStart"/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其他第三</w:t>
      </w:r>
      <w:proofErr w:type="gramEnd"/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方提出的违约赔偿和/或侵权赔偿请求的，应当将相关争议报告甲方，甲方有权结合实际情况，视情决定派专人处理，所产生的费用由创业公司承担。</w:t>
      </w:r>
    </w:p>
    <w:p w:rsidR="004536D4" w:rsidRPr="00D3408F" w:rsidRDefault="004536D4" w:rsidP="00D3408F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6、在创业公司运作过程中，乙方有任何违反法律、法规或严重违反甲方之规定或乙方有违任何承诺的行为，</w:t>
      </w:r>
      <w:r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甲方有权撤销对乙方创业公司的创业投资。</w:t>
      </w:r>
      <w:r w:rsidRPr="00D3408F" w:rsidDel="00854BCC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</w:t>
      </w:r>
    </w:p>
    <w:p w:rsidR="00B348FB" w:rsidRPr="00D3408F" w:rsidRDefault="004536D4" w:rsidP="00D3408F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lastRenderedPageBreak/>
        <w:t>7</w:t>
      </w:r>
      <w:r w:rsidR="00B348FB"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、在</w:t>
      </w:r>
      <w:r w:rsid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创业公司运作</w:t>
      </w:r>
      <w:r w:rsidR="00B348FB"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过程中，如</w:t>
      </w:r>
      <w:r w:rsidR="009C1615"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乙</w:t>
      </w:r>
      <w:r w:rsidR="00B348FB"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方连续三个月</w:t>
      </w:r>
      <w:r w:rsidR="009C1615"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未提交财务报表或未报告已发生的重大事项，将被视作乙方的</w:t>
      </w:r>
      <w:proofErr w:type="gramStart"/>
      <w:r w:rsidR="009C1615"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不</w:t>
      </w:r>
      <w:proofErr w:type="gramEnd"/>
      <w:r w:rsidR="009C1615"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诚信行为。甲方将予以校内</w:t>
      </w:r>
      <w:r w:rsidR="00B348FB"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公示，同</w:t>
      </w:r>
      <w:r w:rsidR="009C1615"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时乙方无权再享受创业投资所提供的任何相关服务（包括但不限于房租、税收优惠等）。如乙</w:t>
      </w:r>
      <w:r w:rsidR="00B348FB"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方连续六个月</w:t>
      </w:r>
      <w:r w:rsidR="009C1615"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未提交财务报表或未报告已发生的重大事项，将被视作乙</w:t>
      </w:r>
      <w:r w:rsidR="00A02C5C"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方的严重违约行为，甲方有权</w:t>
      </w:r>
      <w:r w:rsidR="009C1615"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撤销</w:t>
      </w:r>
      <w:r w:rsidR="00A02C5C"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对乙方</w:t>
      </w:r>
      <w:r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创业</w:t>
      </w:r>
      <w:r w:rsidR="00A02C5C"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公司的</w:t>
      </w:r>
      <w:r w:rsidR="009C1615"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创业投资</w:t>
      </w:r>
      <w:r w:rsidR="00B348FB"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。</w:t>
      </w:r>
    </w:p>
    <w:p w:rsidR="00B76516" w:rsidRPr="00D3408F" w:rsidRDefault="004536D4" w:rsidP="00D3408F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8</w:t>
      </w:r>
      <w:r w:rsidR="00B76516"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、在投资满6个月后，乙方创业公司应向甲方递交</w:t>
      </w:r>
      <w:r w:rsidR="00B76516" w:rsidRPr="00D3408F">
        <w:rPr>
          <w:rFonts w:ascii="仿宋_GB2312" w:eastAsia="仿宋_GB2312" w:hAnsi="宋体" w:cs="宋体" w:hint="eastAsia"/>
          <w:sz w:val="24"/>
          <w:szCs w:val="24"/>
        </w:rPr>
        <w:t>《中国人民大学“大学生创业训练计划”创业实践项目中期进度报告书》，如不按时提交《中期进度报告书》或创业公司无明显进展被判定为</w:t>
      </w:r>
      <w:r w:rsidR="00D3408F">
        <w:rPr>
          <w:rFonts w:ascii="仿宋_GB2312" w:eastAsia="仿宋_GB2312" w:hAnsi="宋体" w:cs="宋体" w:hint="eastAsia"/>
          <w:sz w:val="24"/>
          <w:szCs w:val="24"/>
        </w:rPr>
        <w:t>“</w:t>
      </w:r>
      <w:r w:rsidR="00B76516" w:rsidRPr="00D3408F">
        <w:rPr>
          <w:rFonts w:ascii="仿宋_GB2312" w:eastAsia="仿宋_GB2312" w:hAnsi="宋体" w:cs="宋体" w:hint="eastAsia"/>
          <w:sz w:val="24"/>
          <w:szCs w:val="24"/>
        </w:rPr>
        <w:t>不合格</w:t>
      </w:r>
      <w:r w:rsidR="00D3408F">
        <w:rPr>
          <w:rFonts w:ascii="仿宋_GB2312" w:eastAsia="仿宋_GB2312" w:hAnsi="宋体" w:cs="宋体" w:hint="eastAsia"/>
          <w:sz w:val="24"/>
          <w:szCs w:val="24"/>
        </w:rPr>
        <w:t>”</w:t>
      </w:r>
      <w:r w:rsidR="00B76516" w:rsidRPr="00D3408F">
        <w:rPr>
          <w:rFonts w:ascii="仿宋_GB2312" w:eastAsia="仿宋_GB2312" w:hAnsi="宋体" w:cs="宋体" w:hint="eastAsia"/>
          <w:sz w:val="24"/>
          <w:szCs w:val="24"/>
        </w:rPr>
        <w:t>的，</w:t>
      </w:r>
      <w:r w:rsidR="00A02C5C"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甲方有权撤销对乙方</w:t>
      </w:r>
      <w:r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创业</w:t>
      </w:r>
      <w:r w:rsidR="00A02C5C"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公司的创业投资。</w:t>
      </w:r>
    </w:p>
    <w:p w:rsidR="009C1615" w:rsidRPr="00D3408F" w:rsidRDefault="009C1615" w:rsidP="00D3408F">
      <w:pPr>
        <w:pStyle w:val="15"/>
        <w:spacing w:line="360" w:lineRule="auto"/>
        <w:rPr>
          <w:rFonts w:ascii="仿宋_GB2312" w:eastAsia="仿宋_GB2312"/>
        </w:rPr>
      </w:pPr>
      <w:r w:rsidRPr="00D3408F">
        <w:rPr>
          <w:rFonts w:ascii="仿宋_GB2312" w:eastAsia="仿宋_GB2312" w:hint="eastAsia"/>
        </w:rPr>
        <w:t>第</w:t>
      </w:r>
      <w:r w:rsidR="00D3408F" w:rsidRPr="00D3408F">
        <w:rPr>
          <w:rFonts w:ascii="仿宋_GB2312" w:eastAsia="仿宋_GB2312" w:hint="eastAsia"/>
        </w:rPr>
        <w:t>六</w:t>
      </w:r>
      <w:r w:rsidRPr="00D3408F">
        <w:rPr>
          <w:rFonts w:ascii="仿宋_GB2312" w:eastAsia="仿宋_GB2312" w:hint="eastAsia"/>
        </w:rPr>
        <w:t xml:space="preserve">条  </w:t>
      </w:r>
      <w:r w:rsidR="00925215" w:rsidRPr="00D3408F">
        <w:rPr>
          <w:rFonts w:ascii="仿宋_GB2312" w:eastAsia="仿宋_GB2312" w:hint="eastAsia"/>
        </w:rPr>
        <w:t>投资</w:t>
      </w:r>
      <w:r w:rsidRPr="00D3408F">
        <w:rPr>
          <w:rFonts w:ascii="仿宋_GB2312" w:eastAsia="仿宋_GB2312" w:hint="eastAsia"/>
        </w:rPr>
        <w:t>资金的退出</w:t>
      </w:r>
      <w:r w:rsidR="00317E66" w:rsidRPr="00D3408F">
        <w:rPr>
          <w:rFonts w:ascii="仿宋_GB2312" w:eastAsia="仿宋_GB2312" w:hint="eastAsia"/>
        </w:rPr>
        <w:t>或继续投资</w:t>
      </w:r>
    </w:p>
    <w:p w:rsidR="00317E66" w:rsidRPr="00D3408F" w:rsidRDefault="00A02C5C" w:rsidP="00D3408F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D3408F">
        <w:rPr>
          <w:rFonts w:ascii="仿宋_GB2312" w:eastAsia="仿宋_GB2312" w:hint="eastAsia"/>
          <w:sz w:val="24"/>
          <w:szCs w:val="24"/>
        </w:rPr>
        <w:t>1、</w:t>
      </w:r>
      <w:r w:rsidR="00317E66" w:rsidRPr="00D3408F">
        <w:rPr>
          <w:rFonts w:ascii="仿宋_GB2312" w:eastAsia="仿宋_GB2312" w:hint="eastAsia"/>
          <w:sz w:val="24"/>
          <w:szCs w:val="24"/>
        </w:rPr>
        <w:t>在投资期满后，</w:t>
      </w:r>
      <w:r w:rsidRPr="00D3408F">
        <w:rPr>
          <w:rFonts w:ascii="仿宋_GB2312" w:eastAsia="仿宋_GB2312" w:hint="eastAsia"/>
          <w:sz w:val="24"/>
          <w:szCs w:val="24"/>
        </w:rPr>
        <w:t>符合中国人民大学“大学生创业训练计划”创业实践项目基本要求，并被判定为“合格”的创业项目，</w:t>
      </w:r>
      <w:r w:rsidR="00317E66" w:rsidRPr="00D3408F">
        <w:rPr>
          <w:rFonts w:ascii="仿宋_GB2312" w:eastAsia="仿宋_GB2312" w:hint="eastAsia"/>
          <w:sz w:val="24"/>
          <w:szCs w:val="24"/>
        </w:rPr>
        <w:t>乙方可按照甲方出资的金额等额</w:t>
      </w:r>
      <w:r w:rsidR="00A23931" w:rsidRPr="00D3408F">
        <w:rPr>
          <w:rFonts w:ascii="仿宋_GB2312" w:eastAsia="仿宋_GB2312" w:hint="eastAsia"/>
          <w:sz w:val="24"/>
          <w:szCs w:val="24"/>
        </w:rPr>
        <w:t>回</w:t>
      </w:r>
      <w:r w:rsidR="00317E66" w:rsidRPr="00D3408F">
        <w:rPr>
          <w:rFonts w:ascii="仿宋_GB2312" w:eastAsia="仿宋_GB2312" w:hint="eastAsia"/>
          <w:sz w:val="24"/>
          <w:szCs w:val="24"/>
        </w:rPr>
        <w:t>购甲方对乙方的出资。根据本协议约定期限（一年）内免收利息，超过期限按银行同期活期存款（贷款）利率支付利息。</w:t>
      </w:r>
    </w:p>
    <w:p w:rsidR="00A02C5C" w:rsidRPr="00D3408F" w:rsidRDefault="00A02C5C" w:rsidP="00D3408F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D3408F">
        <w:rPr>
          <w:rFonts w:ascii="仿宋_GB2312" w:eastAsia="仿宋_GB2312" w:hint="eastAsia"/>
          <w:sz w:val="24"/>
          <w:szCs w:val="24"/>
        </w:rPr>
        <w:t>2、在投资期满后，不符合中国人民大学“大学生创业训练计划”创业实践项目基本要求，被判定为“不合格”的创业项目，甲方将在学校范围内予以通报，乙方需按照甲方出资的金额</w:t>
      </w:r>
      <w:r w:rsidR="00A23931" w:rsidRPr="00D3408F">
        <w:rPr>
          <w:rFonts w:ascii="仿宋_GB2312" w:eastAsia="仿宋_GB2312" w:hint="eastAsia"/>
          <w:sz w:val="24"/>
          <w:szCs w:val="24"/>
        </w:rPr>
        <w:t>等额回购甲方对乙方的出资，并按照银行同期活期存款（贷款）利率支付协议期内利息。</w:t>
      </w:r>
    </w:p>
    <w:p w:rsidR="00317E66" w:rsidRPr="00D3408F" w:rsidRDefault="00A23931" w:rsidP="00D3408F">
      <w:pPr>
        <w:spacing w:line="360" w:lineRule="auto"/>
        <w:ind w:firstLine="480"/>
        <w:rPr>
          <w:rFonts w:ascii="仿宋_GB2312" w:eastAsia="仿宋_GB2312"/>
          <w:sz w:val="24"/>
          <w:szCs w:val="24"/>
        </w:rPr>
      </w:pPr>
      <w:r w:rsidRPr="00D3408F">
        <w:rPr>
          <w:rFonts w:ascii="仿宋_GB2312" w:eastAsia="仿宋_GB2312" w:hint="eastAsia"/>
          <w:sz w:val="24"/>
          <w:szCs w:val="24"/>
        </w:rPr>
        <w:t>3</w:t>
      </w:r>
      <w:r w:rsidR="00317E66" w:rsidRPr="00D3408F">
        <w:rPr>
          <w:rFonts w:ascii="仿宋_GB2312" w:eastAsia="仿宋_GB2312" w:hint="eastAsia"/>
          <w:sz w:val="24"/>
          <w:szCs w:val="24"/>
        </w:rPr>
        <w:t>、在投资期满后，</w:t>
      </w:r>
      <w:r w:rsidR="0025008D">
        <w:rPr>
          <w:rFonts w:ascii="仿宋_GB2312" w:eastAsia="仿宋_GB2312" w:hint="eastAsia"/>
          <w:sz w:val="24"/>
          <w:szCs w:val="24"/>
        </w:rPr>
        <w:t>符合中国人民大学“大学生创业训练计划”创业实践项目基本要求，被判定为“合格”的创业项目，</w:t>
      </w:r>
      <w:r w:rsidR="00317E66" w:rsidRPr="00D3408F">
        <w:rPr>
          <w:rFonts w:ascii="仿宋_GB2312" w:eastAsia="仿宋_GB2312" w:hint="eastAsia"/>
          <w:sz w:val="24"/>
          <w:szCs w:val="24"/>
        </w:rPr>
        <w:t>甲乙双方经友好协商，甲方可继续对乙方进行投资，</w:t>
      </w:r>
      <w:r w:rsidR="0025008D">
        <w:rPr>
          <w:rFonts w:ascii="仿宋_GB2312" w:eastAsia="仿宋_GB2312" w:hint="eastAsia"/>
          <w:sz w:val="24"/>
          <w:szCs w:val="24"/>
        </w:rPr>
        <w:t>并可根据乙方创业公司需求及规划进行追加投资</w:t>
      </w:r>
      <w:r w:rsidR="00317E66" w:rsidRPr="00D3408F">
        <w:rPr>
          <w:rFonts w:ascii="仿宋_GB2312" w:eastAsia="仿宋_GB2312" w:hint="eastAsia"/>
          <w:sz w:val="24"/>
          <w:szCs w:val="24"/>
        </w:rPr>
        <w:t>，具体细则双方需另行签订长期投资协议。</w:t>
      </w:r>
    </w:p>
    <w:p w:rsidR="004536D4" w:rsidRPr="00D3408F" w:rsidRDefault="004536D4" w:rsidP="00D3408F">
      <w:pPr>
        <w:widowControl/>
        <w:spacing w:line="360" w:lineRule="auto"/>
        <w:jc w:val="left"/>
        <w:rPr>
          <w:rFonts w:ascii="仿宋_GB2312" w:eastAsia="仿宋_GB2312"/>
          <w:b/>
          <w:sz w:val="24"/>
          <w:szCs w:val="24"/>
        </w:rPr>
      </w:pPr>
      <w:r w:rsidRPr="00D3408F">
        <w:rPr>
          <w:rFonts w:ascii="仿宋_GB2312" w:eastAsia="仿宋_GB2312" w:hint="eastAsia"/>
          <w:b/>
          <w:sz w:val="24"/>
          <w:szCs w:val="24"/>
        </w:rPr>
        <w:t>第</w:t>
      </w:r>
      <w:r w:rsidR="00D3408F" w:rsidRPr="00D3408F">
        <w:rPr>
          <w:rFonts w:ascii="仿宋_GB2312" w:eastAsia="仿宋_GB2312" w:hint="eastAsia"/>
          <w:b/>
          <w:sz w:val="24"/>
          <w:szCs w:val="24"/>
        </w:rPr>
        <w:t>七</w:t>
      </w:r>
      <w:r w:rsidRPr="00D3408F">
        <w:rPr>
          <w:rFonts w:ascii="仿宋_GB2312" w:eastAsia="仿宋_GB2312" w:hint="eastAsia"/>
          <w:b/>
          <w:sz w:val="24"/>
          <w:szCs w:val="24"/>
        </w:rPr>
        <w:t>条  投资资金的撤销</w:t>
      </w:r>
    </w:p>
    <w:p w:rsidR="004536D4" w:rsidRPr="00D3408F" w:rsidRDefault="004536D4" w:rsidP="00D3408F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甲方根据本协议相关约定撤销投资的，乙方应当在甲方发出书面通知后的7个工作日内，根据甲方要求，配合甲方以等同于甲方出资金额的价格回购甲</w:t>
      </w:r>
      <w:r w:rsidR="000A40E3">
        <w:rPr>
          <w:rFonts w:ascii="仿宋_GB2312" w:eastAsia="仿宋_GB2312" w:hAnsi="宋体" w:cs="宋体" w:hint="eastAsia"/>
          <w:kern w:val="0"/>
          <w:sz w:val="24"/>
          <w:szCs w:val="24"/>
        </w:rPr>
        <w:t>方对乙方的出资</w:t>
      </w: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，并根据甲方已投资时间按银行同期活期存款（贷款）利率支付利息；乙方若未能按上述约定履行的，甲方有权召开股东大会、董事会，并做出注销清算公司的相应决定，乙方不得异议。</w:t>
      </w:r>
    </w:p>
    <w:p w:rsidR="009C1615" w:rsidRPr="00D3408F" w:rsidRDefault="009C1615" w:rsidP="00D3408F">
      <w:pPr>
        <w:pStyle w:val="15"/>
        <w:spacing w:line="360" w:lineRule="auto"/>
        <w:rPr>
          <w:rFonts w:ascii="仿宋_GB2312" w:eastAsia="仿宋_GB2312"/>
          <w:szCs w:val="24"/>
        </w:rPr>
      </w:pPr>
      <w:r w:rsidRPr="00D3408F">
        <w:rPr>
          <w:rFonts w:ascii="仿宋_GB2312" w:eastAsia="仿宋_GB2312" w:hint="eastAsia"/>
          <w:szCs w:val="24"/>
        </w:rPr>
        <w:t>第</w:t>
      </w:r>
      <w:r w:rsidR="00D3408F" w:rsidRPr="00D3408F">
        <w:rPr>
          <w:rFonts w:ascii="仿宋_GB2312" w:eastAsia="仿宋_GB2312" w:hint="eastAsia"/>
          <w:szCs w:val="24"/>
        </w:rPr>
        <w:t>八</w:t>
      </w:r>
      <w:r w:rsidRPr="00D3408F">
        <w:rPr>
          <w:rFonts w:ascii="仿宋_GB2312" w:eastAsia="仿宋_GB2312" w:hint="eastAsia"/>
          <w:szCs w:val="24"/>
        </w:rPr>
        <w:t>条</w:t>
      </w:r>
      <w:r w:rsidR="00D3408F">
        <w:rPr>
          <w:rFonts w:ascii="仿宋_GB2312" w:eastAsia="仿宋_GB2312" w:hint="eastAsia"/>
          <w:szCs w:val="24"/>
        </w:rPr>
        <w:t xml:space="preserve"> </w:t>
      </w:r>
      <w:r w:rsidRPr="00D3408F">
        <w:rPr>
          <w:rFonts w:ascii="仿宋_GB2312" w:eastAsia="仿宋_GB2312" w:hint="eastAsia"/>
          <w:szCs w:val="24"/>
        </w:rPr>
        <w:t xml:space="preserve"> 公司的解散 </w:t>
      </w:r>
    </w:p>
    <w:p w:rsidR="00317E66" w:rsidRPr="00D3408F" w:rsidRDefault="009C1615" w:rsidP="00D3408F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lastRenderedPageBreak/>
        <w:t>1、在下列情形下，甲方会同乙方，对</w:t>
      </w:r>
      <w:r w:rsidR="00317E66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创业</w:t>
      </w: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公司进行注销清算：</w:t>
      </w:r>
    </w:p>
    <w:p w:rsidR="009C1615" w:rsidRPr="00D3408F" w:rsidRDefault="00317E66" w:rsidP="00D3408F">
      <w:pPr>
        <w:widowControl/>
        <w:spacing w:line="360" w:lineRule="auto"/>
        <w:ind w:firstLineChars="350" w:firstLine="84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1</w:t>
      </w:r>
      <w:r w:rsidR="009C1615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）公司因违反国家法律、行政法规被依法责令关闭的；</w:t>
      </w:r>
    </w:p>
    <w:p w:rsidR="009C1615" w:rsidRPr="00D3408F" w:rsidRDefault="00317E66" w:rsidP="00D3408F">
      <w:pPr>
        <w:widowControl/>
        <w:spacing w:line="360" w:lineRule="auto"/>
        <w:ind w:leftChars="399" w:left="1198" w:hangingChars="150" w:hanging="36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2</w:t>
      </w:r>
      <w:r w:rsidR="009C1615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）公司运作过程中有严重违反甲方相关规定，或严重违背诚实、信用的行为；</w:t>
      </w:r>
    </w:p>
    <w:p w:rsidR="009C1615" w:rsidRPr="00D3408F" w:rsidRDefault="00317E66" w:rsidP="00D3408F">
      <w:pPr>
        <w:widowControl/>
        <w:spacing w:line="360" w:lineRule="auto"/>
        <w:ind w:firstLineChars="337" w:firstLine="809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3</w:t>
      </w:r>
      <w:r w:rsidR="009C1615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）公司发生严重亏损，无力继续经营，股东会决议解散；</w:t>
      </w:r>
    </w:p>
    <w:p w:rsidR="009C1615" w:rsidRPr="00D3408F" w:rsidRDefault="009C1615" w:rsidP="00D3408F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2、公司解散清算时，在根据相关法律、法规支付了相关的工资、税收、清算费用后公司资产若仍有剩余的，按公司股权比例分配。</w:t>
      </w:r>
    </w:p>
    <w:p w:rsidR="009C1615" w:rsidRPr="00D3408F" w:rsidRDefault="009C1615" w:rsidP="00D3408F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但若</w:t>
      </w:r>
      <w:r w:rsidR="00317E66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乙</w:t>
      </w: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方严重违反甲方相关规定，或有严重违背诚实、信用的行为，公司解散清算时，在根据相关法</w:t>
      </w:r>
      <w:r w:rsidR="00317E66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律法规支付工资、税收、清算费用后公司资产若仍有剩余，应优先退还甲</w:t>
      </w: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方。</w:t>
      </w:r>
    </w:p>
    <w:p w:rsidR="009C1615" w:rsidRPr="00D3408F" w:rsidRDefault="009C1615" w:rsidP="00D3408F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3、在公司进行清算过程中，若公司的非现金资产未能出售的，在进行评估后，按本条第2款约定处理。</w:t>
      </w:r>
    </w:p>
    <w:p w:rsidR="009C1615" w:rsidRPr="00D3408F" w:rsidRDefault="009C1615" w:rsidP="00D3408F">
      <w:pPr>
        <w:widowControl/>
        <w:spacing w:line="360" w:lineRule="auto"/>
        <w:ind w:firstLineChars="187" w:firstLine="449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4、公司进入解散清算过程的，公司的一切知识产权归属由甲</w:t>
      </w:r>
      <w:r w:rsidR="00317E66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乙</w:t>
      </w: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双方协商处理。</w:t>
      </w:r>
    </w:p>
    <w:p w:rsidR="009C1615" w:rsidRPr="00D3408F" w:rsidRDefault="009C1615" w:rsidP="00D3408F">
      <w:pPr>
        <w:pStyle w:val="15"/>
        <w:spacing w:line="360" w:lineRule="auto"/>
        <w:rPr>
          <w:rFonts w:ascii="仿宋_GB2312" w:eastAsia="仿宋_GB2312"/>
          <w:szCs w:val="24"/>
        </w:rPr>
      </w:pPr>
      <w:r w:rsidRPr="00D3408F">
        <w:rPr>
          <w:rFonts w:ascii="仿宋_GB2312" w:eastAsia="仿宋_GB2312" w:hint="eastAsia"/>
          <w:szCs w:val="24"/>
        </w:rPr>
        <w:t>第</w:t>
      </w:r>
      <w:r w:rsidR="00D3408F" w:rsidRPr="00D3408F">
        <w:rPr>
          <w:rFonts w:ascii="仿宋_GB2312" w:eastAsia="仿宋_GB2312" w:hint="eastAsia"/>
          <w:szCs w:val="24"/>
        </w:rPr>
        <w:t>九</w:t>
      </w:r>
      <w:r w:rsidRPr="00D3408F">
        <w:rPr>
          <w:rFonts w:ascii="仿宋_GB2312" w:eastAsia="仿宋_GB2312" w:hint="eastAsia"/>
          <w:szCs w:val="24"/>
        </w:rPr>
        <w:t xml:space="preserve">条  </w:t>
      </w:r>
      <w:r w:rsidR="00D3408F" w:rsidRPr="00D3408F">
        <w:rPr>
          <w:rFonts w:ascii="仿宋_GB2312" w:eastAsia="仿宋_GB2312" w:hint="eastAsia"/>
          <w:szCs w:val="24"/>
        </w:rPr>
        <w:t>乙方</w:t>
      </w:r>
      <w:r w:rsidRPr="00D3408F">
        <w:rPr>
          <w:rFonts w:ascii="仿宋_GB2312" w:eastAsia="仿宋_GB2312" w:hint="eastAsia"/>
          <w:szCs w:val="24"/>
        </w:rPr>
        <w:t>承诺</w:t>
      </w:r>
    </w:p>
    <w:p w:rsidR="009C1615" w:rsidRPr="00D3408F" w:rsidRDefault="009C1615" w:rsidP="00D3408F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本协议须在</w:t>
      </w:r>
      <w:proofErr w:type="gramStart"/>
      <w:r w:rsidR="003C78D8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乙</w:t>
      </w:r>
      <w:r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方签署</w:t>
      </w:r>
      <w:proofErr w:type="gramEnd"/>
      <w:r w:rsidR="003C78D8" w:rsidRPr="00D3408F">
        <w:rPr>
          <w:rFonts w:ascii="仿宋_GB2312" w:eastAsia="仿宋_GB2312" w:hAnsi="宋体" w:cs="宋体" w:hint="eastAsia"/>
          <w:sz w:val="24"/>
          <w:szCs w:val="24"/>
        </w:rPr>
        <w:t>《中国人民大学“大学生创业训练计划”创业实践项目执行承诺书》</w:t>
      </w:r>
      <w:r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后方可生</w:t>
      </w: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效。</w:t>
      </w:r>
    </w:p>
    <w:p w:rsidR="009C1615" w:rsidRPr="00D3408F" w:rsidRDefault="003C78D8" w:rsidP="00D3408F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乙</w:t>
      </w:r>
      <w:r w:rsidR="009C1615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方承诺在再融资过程中，在同等条件下，甲方有优先投资权。若有第三方对公司进行投资的，根据甲方要求，</w:t>
      </w: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乙</w:t>
      </w:r>
      <w:r w:rsidR="009C1615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方应当将相关信息书面披露给甲方；甲方对于</w:t>
      </w: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乙</w:t>
      </w:r>
      <w:r w:rsidR="009C1615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方披露的上述信息应当尽到保密义务。</w:t>
      </w:r>
    </w:p>
    <w:p w:rsidR="009C1615" w:rsidRPr="00D3408F" w:rsidRDefault="009C1615" w:rsidP="00D3408F">
      <w:pPr>
        <w:pStyle w:val="15"/>
        <w:spacing w:line="360" w:lineRule="auto"/>
        <w:rPr>
          <w:rFonts w:ascii="仿宋_GB2312" w:eastAsia="仿宋_GB2312"/>
          <w:szCs w:val="24"/>
        </w:rPr>
      </w:pPr>
      <w:r w:rsidRPr="00D3408F">
        <w:rPr>
          <w:rFonts w:ascii="仿宋_GB2312" w:eastAsia="仿宋_GB2312" w:hint="eastAsia"/>
          <w:szCs w:val="24"/>
        </w:rPr>
        <w:t>第</w:t>
      </w:r>
      <w:r w:rsidR="00D3408F" w:rsidRPr="00D3408F">
        <w:rPr>
          <w:rFonts w:ascii="仿宋_GB2312" w:eastAsia="仿宋_GB2312" w:hint="eastAsia"/>
          <w:szCs w:val="24"/>
        </w:rPr>
        <w:t>十</w:t>
      </w:r>
      <w:r w:rsidRPr="00D3408F">
        <w:rPr>
          <w:rFonts w:ascii="仿宋_GB2312" w:eastAsia="仿宋_GB2312" w:hint="eastAsia"/>
          <w:szCs w:val="24"/>
        </w:rPr>
        <w:t>条  违约责任</w:t>
      </w:r>
    </w:p>
    <w:p w:rsidR="009C1615" w:rsidRPr="00D3408F" w:rsidRDefault="009C1615" w:rsidP="00D3408F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1、</w:t>
      </w:r>
      <w:r w:rsidR="003C78D8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乙</w:t>
      </w: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方若违反本协议，甲方有权要求</w:t>
      </w:r>
      <w:r w:rsidR="003C78D8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乙</w:t>
      </w: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方全额返还</w:t>
      </w:r>
      <w:r w:rsidR="00D3408F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资金，并按照第七条约定处理。</w:t>
      </w:r>
    </w:p>
    <w:p w:rsidR="009C1615" w:rsidRPr="00D3408F" w:rsidRDefault="009C1615" w:rsidP="00D3408F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2、若</w:t>
      </w:r>
      <w:r w:rsidR="003C78D8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乙方的违约行为导致甲方产生损失的，乙</w:t>
      </w: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方应当全额赔偿。</w:t>
      </w:r>
    </w:p>
    <w:p w:rsidR="009C1615" w:rsidRPr="00D3408F" w:rsidRDefault="009C1615" w:rsidP="00D3408F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3</w:t>
      </w:r>
      <w:r w:rsidR="003C78D8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、若乙方的行为侵犯了甲方名誉权、荣誉权或其他合法权利，乙</w:t>
      </w: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方应公开道歉，并赔偿相应损失。</w:t>
      </w:r>
    </w:p>
    <w:p w:rsidR="009C1615" w:rsidRPr="00D3408F" w:rsidRDefault="009C1615" w:rsidP="00D3408F">
      <w:pPr>
        <w:pStyle w:val="15"/>
        <w:spacing w:line="360" w:lineRule="auto"/>
        <w:rPr>
          <w:rFonts w:ascii="仿宋_GB2312" w:eastAsia="仿宋_GB2312"/>
        </w:rPr>
      </w:pPr>
      <w:r w:rsidRPr="00D3408F">
        <w:rPr>
          <w:rFonts w:ascii="仿宋_GB2312" w:eastAsia="仿宋_GB2312" w:hint="eastAsia"/>
        </w:rPr>
        <w:t>第</w:t>
      </w:r>
      <w:r w:rsidR="00D3408F" w:rsidRPr="00D3408F">
        <w:rPr>
          <w:rFonts w:ascii="仿宋_GB2312" w:eastAsia="仿宋_GB2312" w:hint="eastAsia"/>
        </w:rPr>
        <w:t>十一</w:t>
      </w:r>
      <w:r w:rsidRPr="00D3408F">
        <w:rPr>
          <w:rFonts w:ascii="仿宋_GB2312" w:eastAsia="仿宋_GB2312" w:hint="eastAsia"/>
        </w:rPr>
        <w:t>条  其他条款</w:t>
      </w:r>
    </w:p>
    <w:p w:rsidR="009C1615" w:rsidRPr="00D3408F" w:rsidRDefault="009C1615" w:rsidP="00D3408F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lastRenderedPageBreak/>
        <w:t>1、《</w:t>
      </w:r>
      <w:r w:rsidR="00B76516"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中国人民大学“大学生创业训练计划”</w:t>
      </w:r>
      <w:r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管理办法》、</w:t>
      </w:r>
      <w:r w:rsidR="00B76516" w:rsidRPr="00D3408F">
        <w:rPr>
          <w:rFonts w:ascii="仿宋_GB2312" w:eastAsia="仿宋_GB2312" w:hAnsi="宋体" w:cs="宋体" w:hint="eastAsia"/>
          <w:sz w:val="24"/>
          <w:szCs w:val="24"/>
        </w:rPr>
        <w:t>《中国人民大学“大学生创业训练计划”创业实践项目执行承诺书》</w:t>
      </w:r>
      <w:r w:rsidRPr="00D3408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作为本协议附件，具有同等法律效力。</w:t>
      </w:r>
    </w:p>
    <w:p w:rsidR="009C1615" w:rsidRPr="00D3408F" w:rsidRDefault="00B76516" w:rsidP="00D3408F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2</w:t>
      </w:r>
      <w:r w:rsidR="009C1615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、 </w:t>
      </w: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本协议双</w:t>
      </w:r>
      <w:r w:rsidR="009C1615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方的书面通知以本协议所明确的联系地址为准，任何一方变更联系地址的，应当在3</w:t>
      </w: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个工作日内书面通知另一</w:t>
      </w:r>
      <w:r w:rsidR="009C1615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方。</w:t>
      </w:r>
    </w:p>
    <w:tbl>
      <w:tblPr>
        <w:tblW w:w="7380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700"/>
        <w:gridCol w:w="2880"/>
      </w:tblGrid>
      <w:tr w:rsidR="003C78D8" w:rsidRPr="00D3408F" w:rsidTr="00B76516">
        <w:trPr>
          <w:jc w:val="center"/>
        </w:trPr>
        <w:tc>
          <w:tcPr>
            <w:tcW w:w="1800" w:type="dxa"/>
          </w:tcPr>
          <w:p w:rsidR="003C78D8" w:rsidRPr="00D3408F" w:rsidRDefault="003C78D8" w:rsidP="00D340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</w:tcPr>
          <w:p w:rsidR="003C78D8" w:rsidRPr="00D3408F" w:rsidRDefault="003C78D8" w:rsidP="00D3408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408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甲方</w:t>
            </w:r>
          </w:p>
        </w:tc>
        <w:tc>
          <w:tcPr>
            <w:tcW w:w="2880" w:type="dxa"/>
          </w:tcPr>
          <w:p w:rsidR="003C78D8" w:rsidRPr="00D3408F" w:rsidRDefault="003C78D8" w:rsidP="00D3408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408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乙方</w:t>
            </w:r>
          </w:p>
        </w:tc>
      </w:tr>
      <w:tr w:rsidR="003C78D8" w:rsidRPr="00D3408F" w:rsidTr="00B76516">
        <w:trPr>
          <w:jc w:val="center"/>
        </w:trPr>
        <w:tc>
          <w:tcPr>
            <w:tcW w:w="1800" w:type="dxa"/>
          </w:tcPr>
          <w:p w:rsidR="003C78D8" w:rsidRPr="00D3408F" w:rsidRDefault="003C78D8" w:rsidP="00D340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408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700" w:type="dxa"/>
          </w:tcPr>
          <w:p w:rsidR="003C78D8" w:rsidRPr="00D3408F" w:rsidRDefault="003C78D8" w:rsidP="00D340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</w:tcPr>
          <w:p w:rsidR="003C78D8" w:rsidRPr="00D3408F" w:rsidRDefault="003C78D8" w:rsidP="00D340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C78D8" w:rsidRPr="00D3408F" w:rsidTr="00B76516">
        <w:trPr>
          <w:jc w:val="center"/>
        </w:trPr>
        <w:tc>
          <w:tcPr>
            <w:tcW w:w="1800" w:type="dxa"/>
          </w:tcPr>
          <w:p w:rsidR="003C78D8" w:rsidRPr="00D3408F" w:rsidRDefault="003C78D8" w:rsidP="00D340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408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其他联系方式</w:t>
            </w:r>
          </w:p>
          <w:p w:rsidR="003C78D8" w:rsidRPr="00D3408F" w:rsidRDefault="003C78D8" w:rsidP="00D3408F">
            <w:pPr>
              <w:widowControl/>
              <w:spacing w:line="360" w:lineRule="auto"/>
              <w:ind w:leftChars="-30" w:left="-63" w:rightChars="-30" w:right="-63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408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（电话、传真等）</w:t>
            </w:r>
          </w:p>
        </w:tc>
        <w:tc>
          <w:tcPr>
            <w:tcW w:w="2700" w:type="dxa"/>
          </w:tcPr>
          <w:p w:rsidR="003C78D8" w:rsidRPr="00D3408F" w:rsidRDefault="003C78D8" w:rsidP="00D340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</w:tcPr>
          <w:p w:rsidR="003C78D8" w:rsidRPr="00D3408F" w:rsidRDefault="003C78D8" w:rsidP="00D340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C78D8" w:rsidRPr="00D3408F" w:rsidTr="00B76516">
        <w:trPr>
          <w:jc w:val="center"/>
        </w:trPr>
        <w:tc>
          <w:tcPr>
            <w:tcW w:w="1800" w:type="dxa"/>
          </w:tcPr>
          <w:p w:rsidR="003C78D8" w:rsidRPr="00D3408F" w:rsidRDefault="003C78D8" w:rsidP="00D340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408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指定联系人</w:t>
            </w:r>
          </w:p>
        </w:tc>
        <w:tc>
          <w:tcPr>
            <w:tcW w:w="2700" w:type="dxa"/>
          </w:tcPr>
          <w:p w:rsidR="003C78D8" w:rsidRPr="00D3408F" w:rsidRDefault="003C78D8" w:rsidP="00D340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</w:tcPr>
          <w:p w:rsidR="003C78D8" w:rsidRPr="00D3408F" w:rsidRDefault="003C78D8" w:rsidP="00D340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9C1615" w:rsidRPr="00D3408F" w:rsidRDefault="00B76516" w:rsidP="00D3408F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3</w:t>
      </w:r>
      <w:r w:rsidR="009C1615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、因本协议所产生的纠纷，</w:t>
      </w:r>
      <w:r w:rsidR="003C78D8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双</w:t>
      </w:r>
      <w:r w:rsidR="009C1615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方应当通过友好协商的方式进行处理。</w:t>
      </w:r>
    </w:p>
    <w:p w:rsidR="009C1615" w:rsidRPr="00D3408F" w:rsidRDefault="00B76516" w:rsidP="00D3408F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4</w:t>
      </w:r>
      <w:r w:rsidR="009C1615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、本协议一式四份，甲</w:t>
      </w:r>
      <w:r w:rsidR="003C78D8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、乙双</w:t>
      </w:r>
      <w:r w:rsidR="009C1615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方</w:t>
      </w:r>
      <w:r w:rsidR="003C78D8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各执两份，自双方</w:t>
      </w:r>
      <w:r w:rsidR="009C1615" w:rsidRPr="00D3408F">
        <w:rPr>
          <w:rFonts w:ascii="仿宋_GB2312" w:eastAsia="仿宋_GB2312" w:hAnsi="宋体" w:cs="宋体" w:hint="eastAsia"/>
          <w:kern w:val="0"/>
          <w:sz w:val="24"/>
          <w:szCs w:val="24"/>
        </w:rPr>
        <w:t>签字、盖章之日起生效。</w:t>
      </w:r>
    </w:p>
    <w:p w:rsidR="009C1615" w:rsidRPr="00D3408F" w:rsidRDefault="009C1615" w:rsidP="00D3408F">
      <w:pPr>
        <w:widowControl/>
        <w:spacing w:line="360" w:lineRule="auto"/>
        <w:ind w:firstLineChars="100" w:firstLine="240"/>
        <w:jc w:val="left"/>
        <w:rPr>
          <w:rFonts w:ascii="仿宋_GB2312" w:eastAsia="仿宋_GB2312" w:hAnsi="宋体"/>
          <w:sz w:val="24"/>
          <w:szCs w:val="24"/>
        </w:rPr>
      </w:pPr>
      <w:r w:rsidRPr="00D3408F">
        <w:rPr>
          <w:rFonts w:ascii="仿宋_GB2312" w:eastAsia="仿宋_GB2312" w:hAnsi="宋体" w:hint="eastAsia"/>
          <w:sz w:val="24"/>
          <w:szCs w:val="24"/>
        </w:rPr>
        <w:t>（以下为签章，无正文）</w:t>
      </w:r>
    </w:p>
    <w:p w:rsidR="00D3408F" w:rsidRPr="00D3408F" w:rsidRDefault="00D3408F" w:rsidP="00D3408F">
      <w:pPr>
        <w:widowControl/>
        <w:spacing w:line="360" w:lineRule="auto"/>
        <w:ind w:firstLineChars="100" w:firstLine="24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</w:p>
    <w:p w:rsidR="00B76516" w:rsidRPr="00D3408F" w:rsidRDefault="00B76516" w:rsidP="00D3408F">
      <w:pPr>
        <w:spacing w:line="360" w:lineRule="auto"/>
        <w:rPr>
          <w:rFonts w:ascii="仿宋_GB2312" w:eastAsia="仿宋_GB2312" w:hAnsi="宋体"/>
          <w:sz w:val="24"/>
          <w:szCs w:val="24"/>
        </w:rPr>
      </w:pPr>
      <w:r w:rsidRPr="00D3408F">
        <w:rPr>
          <w:rFonts w:ascii="仿宋_GB2312" w:eastAsia="仿宋_GB2312" w:hAnsi="宋体" w:hint="eastAsia"/>
          <w:sz w:val="24"/>
          <w:szCs w:val="24"/>
        </w:rPr>
        <w:t>甲方（签章）：                             乙方（签字）：</w:t>
      </w:r>
    </w:p>
    <w:p w:rsidR="00B76516" w:rsidRPr="00D3408F" w:rsidRDefault="00B76516" w:rsidP="00D3408F">
      <w:pPr>
        <w:spacing w:line="360" w:lineRule="auto"/>
        <w:rPr>
          <w:rFonts w:ascii="仿宋_GB2312" w:eastAsia="仿宋_GB2312" w:hAnsi="宋体"/>
          <w:sz w:val="24"/>
          <w:szCs w:val="24"/>
        </w:rPr>
      </w:pPr>
      <w:r w:rsidRPr="00D3408F">
        <w:rPr>
          <w:rFonts w:ascii="仿宋_GB2312" w:eastAsia="仿宋_GB2312" w:hAnsi="宋体" w:hint="eastAsia"/>
          <w:sz w:val="24"/>
          <w:szCs w:val="24"/>
        </w:rPr>
        <w:t>代理人：                                  日期：</w:t>
      </w:r>
    </w:p>
    <w:p w:rsidR="009C1615" w:rsidRPr="00D3408F" w:rsidRDefault="00B76516" w:rsidP="00D3408F">
      <w:pPr>
        <w:spacing w:line="360" w:lineRule="auto"/>
        <w:rPr>
          <w:rFonts w:ascii="仿宋_GB2312" w:eastAsia="仿宋_GB2312" w:hAnsi="宋体"/>
          <w:sz w:val="24"/>
          <w:szCs w:val="24"/>
        </w:rPr>
      </w:pPr>
      <w:r w:rsidRPr="00D3408F">
        <w:rPr>
          <w:rFonts w:ascii="仿宋_GB2312" w:eastAsia="仿宋_GB2312" w:hAnsi="宋体" w:hint="eastAsia"/>
          <w:sz w:val="24"/>
          <w:szCs w:val="24"/>
        </w:rPr>
        <w:t xml:space="preserve">日期：                                    </w:t>
      </w:r>
    </w:p>
    <w:sectPr w:rsidR="009C1615" w:rsidRPr="00D3408F" w:rsidSect="00220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CF" w:rsidRDefault="007273CF" w:rsidP="00D0056A">
      <w:r>
        <w:separator/>
      </w:r>
    </w:p>
  </w:endnote>
  <w:endnote w:type="continuationSeparator" w:id="0">
    <w:p w:rsidR="007273CF" w:rsidRDefault="007273CF" w:rsidP="00D0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CF" w:rsidRDefault="007273CF" w:rsidP="00D0056A">
      <w:r>
        <w:separator/>
      </w:r>
    </w:p>
  </w:footnote>
  <w:footnote w:type="continuationSeparator" w:id="0">
    <w:p w:rsidR="007273CF" w:rsidRDefault="007273CF" w:rsidP="00D0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B0F"/>
    <w:multiLevelType w:val="hybridMultilevel"/>
    <w:tmpl w:val="95A08ED0"/>
    <w:lvl w:ilvl="0" w:tplc="0DF48A92">
      <w:start w:val="1"/>
      <w:numFmt w:val="decimal"/>
      <w:lvlText w:val="%1、"/>
      <w:lvlJc w:val="left"/>
      <w:pPr>
        <w:ind w:left="840" w:hanging="360"/>
      </w:pPr>
      <w:rPr>
        <w:rFonts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FE67E4E"/>
    <w:multiLevelType w:val="hybridMultilevel"/>
    <w:tmpl w:val="A5ECBAE2"/>
    <w:lvl w:ilvl="0" w:tplc="7FEE4BEA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573A0BFD"/>
    <w:multiLevelType w:val="hybridMultilevel"/>
    <w:tmpl w:val="95F697A2"/>
    <w:lvl w:ilvl="0" w:tplc="AD5635E8">
      <w:start w:val="1"/>
      <w:numFmt w:val="decimal"/>
      <w:lvlText w:val="%1、"/>
      <w:lvlJc w:val="left"/>
      <w:pPr>
        <w:ind w:left="121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7F9105D"/>
    <w:multiLevelType w:val="hybridMultilevel"/>
    <w:tmpl w:val="CA80127A"/>
    <w:lvl w:ilvl="0" w:tplc="94481616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3E4E3B"/>
    <w:multiLevelType w:val="hybridMultilevel"/>
    <w:tmpl w:val="B03A3B3C"/>
    <w:lvl w:ilvl="0" w:tplc="40AC6602">
      <w:start w:val="1"/>
      <w:numFmt w:val="decimal"/>
      <w:lvlText w:val="%1、"/>
      <w:lvlJc w:val="left"/>
      <w:pPr>
        <w:ind w:left="121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056A"/>
    <w:rsid w:val="000A40E3"/>
    <w:rsid w:val="001E729A"/>
    <w:rsid w:val="00220191"/>
    <w:rsid w:val="0025008D"/>
    <w:rsid w:val="00317E66"/>
    <w:rsid w:val="00327E4C"/>
    <w:rsid w:val="003C78D8"/>
    <w:rsid w:val="004536D4"/>
    <w:rsid w:val="007273CF"/>
    <w:rsid w:val="00925215"/>
    <w:rsid w:val="009A6F89"/>
    <w:rsid w:val="009C1615"/>
    <w:rsid w:val="00A02C5C"/>
    <w:rsid w:val="00A23931"/>
    <w:rsid w:val="00A84CCA"/>
    <w:rsid w:val="00B348FB"/>
    <w:rsid w:val="00B76516"/>
    <w:rsid w:val="00D0056A"/>
    <w:rsid w:val="00D3408F"/>
    <w:rsid w:val="00E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5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56A"/>
    <w:rPr>
      <w:sz w:val="18"/>
      <w:szCs w:val="18"/>
    </w:rPr>
  </w:style>
  <w:style w:type="paragraph" w:styleId="a5">
    <w:name w:val="List Paragraph"/>
    <w:basedOn w:val="a"/>
    <w:uiPriority w:val="34"/>
    <w:qFormat/>
    <w:rsid w:val="00D0056A"/>
    <w:pPr>
      <w:ind w:firstLineChars="200" w:firstLine="420"/>
    </w:pPr>
  </w:style>
  <w:style w:type="paragraph" w:customStyle="1" w:styleId="15">
    <w:name w:val="样式 宋体 加粗 左 行距: 1.5 倍行距"/>
    <w:basedOn w:val="a"/>
    <w:rsid w:val="00B348FB"/>
    <w:pPr>
      <w:spacing w:line="312" w:lineRule="auto"/>
      <w:jc w:val="left"/>
    </w:pPr>
    <w:rPr>
      <w:rFonts w:ascii="宋体" w:eastAsia="宋体" w:hAnsi="宋体" w:cs="宋体"/>
      <w:b/>
      <w:bCs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462</Words>
  <Characters>2634</Characters>
  <Application>Microsoft Office Word</Application>
  <DocSecurity>0</DocSecurity>
  <Lines>21</Lines>
  <Paragraphs>6</Paragraphs>
  <ScaleCrop>false</ScaleCrop>
  <Company>WwW.YlmF.CoM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LiYing</dc:creator>
  <cp:keywords/>
  <dc:description/>
  <cp:lastModifiedBy>wangjian</cp:lastModifiedBy>
  <cp:revision>5</cp:revision>
  <dcterms:created xsi:type="dcterms:W3CDTF">2012-06-05T00:04:00Z</dcterms:created>
  <dcterms:modified xsi:type="dcterms:W3CDTF">2012-06-27T03:39:00Z</dcterms:modified>
</cp:coreProperties>
</file>