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after="312" w:afterLines="100" w:line="360" w:lineRule="auto"/>
        <w:jc w:val="center"/>
        <w:rPr>
          <w:rFonts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获批转专业学生后续学籍办理及课程学习注意事项</w:t>
      </w:r>
    </w:p>
    <w:bookmarkEnd w:id="0"/>
    <w:p>
      <w:pPr>
        <w:autoSpaceDN w:val="0"/>
        <w:spacing w:before="156" w:beforeLines="50" w:after="156" w:afterLines="5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经公示最终获批转专业的学生从</w:t>
      </w:r>
      <w:r>
        <w:rPr>
          <w:rFonts w:hint="eastAsia"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-202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学年秋季学期开始到新专业学习，后续学籍办理及课程学习须注意以下事项：</w:t>
      </w:r>
    </w:p>
    <w:p>
      <w:pPr>
        <w:autoSpaceDN w:val="0"/>
        <w:spacing w:before="156" w:beforeLines="50" w:after="156" w:afterLines="50" w:line="360" w:lineRule="auto"/>
        <w:ind w:firstLine="480" w:firstLineChars="200"/>
        <w:rPr>
          <w:rFonts w:ascii="Arial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一、公示结束后，</w:t>
      </w:r>
      <w:r>
        <w:rPr>
          <w:rFonts w:hint="eastAsia" w:ascii="宋体" w:hAnsi="宋体" w:eastAsia="宋体" w:cs="宋体"/>
          <w:sz w:val="24"/>
          <w:szCs w:val="24"/>
        </w:rPr>
        <w:t>最终获批转专业的学生“本科教学一体化信息平台”</w:t>
      </w:r>
      <w:r>
        <w:rPr>
          <w:rFonts w:hint="eastAsia" w:ascii="仿宋" w:hAnsi="仿宋" w:eastAsia="仿宋"/>
          <w:sz w:val="28"/>
          <w:szCs w:val="28"/>
        </w:rPr>
        <w:t>中</w:t>
      </w:r>
      <w:r>
        <w:rPr>
          <w:rFonts w:hint="eastAsia" w:ascii="宋体" w:hAnsi="宋体" w:eastAsia="宋体" w:cs="宋体"/>
          <w:sz w:val="24"/>
          <w:szCs w:val="24"/>
        </w:rPr>
        <w:t>转专业模块教务处审核一栏为“通过”状态，教务处将统一报学生处学籍科为学生办理学籍变更手续，专业变更后</w:t>
      </w:r>
      <w:r>
        <w:rPr>
          <w:rFonts w:hint="eastAsia" w:ascii="宋体" w:hAnsi="宋体"/>
          <w:sz w:val="24"/>
          <w:szCs w:val="24"/>
        </w:rPr>
        <w:t>学生需在转入学院确定自己编入的班级。</w:t>
      </w:r>
    </w:p>
    <w:p>
      <w:pPr>
        <w:autoSpaceDN w:val="0"/>
        <w:spacing w:before="156" w:beforeLines="50" w:after="156" w:afterLines="50" w:line="360" w:lineRule="auto"/>
        <w:ind w:firstLine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二、学生应及时向转入学院了解、确认自己应执行的新专业培养方案，确定需要在后续学期补修的课程，并在院系指导下制定学习计划。</w:t>
      </w:r>
    </w:p>
    <w:p>
      <w:pPr>
        <w:autoSpaceDN w:val="0"/>
        <w:spacing w:before="156" w:beforeLines="50" w:after="156" w:afterLines="50" w:line="360" w:lineRule="auto"/>
        <w:ind w:firstLine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三、学生按照新专业教学计划参加202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-202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学年秋季学期选课，教学计划内课程同所在班级的学生正常选课，需要额外补</w:t>
      </w:r>
      <w:r>
        <w:rPr>
          <w:rFonts w:hint="eastAsia" w:ascii="宋体" w:hAnsi="宋体"/>
          <w:sz w:val="24"/>
          <w:szCs w:val="24"/>
          <w:lang w:eastAsia="zh-CN"/>
        </w:rPr>
        <w:t>选</w:t>
      </w:r>
      <w:r>
        <w:rPr>
          <w:rFonts w:hint="eastAsia" w:ascii="宋体" w:hAnsi="宋体"/>
          <w:sz w:val="24"/>
          <w:szCs w:val="24"/>
        </w:rPr>
        <w:t>的课程在每学期开学前两周“补修选课”阶段中选课。</w:t>
      </w:r>
    </w:p>
    <w:p>
      <w:pPr>
        <w:autoSpaceDN w:val="0"/>
        <w:spacing w:before="156" w:beforeLines="50" w:after="156" w:afterLines="50" w:line="360" w:lineRule="auto"/>
        <w:ind w:firstLine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四、对于已修课程中与新专业培养方案相关的课程，学生应于202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-202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学年秋季学期开学前</w:t>
      </w:r>
      <w:r>
        <w:rPr>
          <w:rFonts w:ascii="宋体" w:hAnsi="宋体"/>
          <w:sz w:val="24"/>
          <w:szCs w:val="24"/>
        </w:rPr>
        <w:t>四周按照</w:t>
      </w:r>
      <w:r>
        <w:rPr>
          <w:rFonts w:hint="eastAsia" w:ascii="宋体" w:hAnsi="宋体"/>
          <w:sz w:val="24"/>
          <w:szCs w:val="24"/>
        </w:rPr>
        <w:t>相关流程和</w:t>
      </w:r>
      <w:r>
        <w:rPr>
          <w:rFonts w:ascii="宋体" w:hAnsi="宋体"/>
          <w:sz w:val="24"/>
          <w:szCs w:val="24"/>
        </w:rPr>
        <w:t>要求</w:t>
      </w:r>
      <w:r>
        <w:rPr>
          <w:rFonts w:hint="eastAsia" w:ascii="宋体" w:hAnsi="宋体"/>
          <w:sz w:val="24"/>
          <w:szCs w:val="24"/>
        </w:rPr>
        <w:t>申请</w:t>
      </w:r>
      <w:r>
        <w:rPr>
          <w:rFonts w:ascii="宋体" w:hAnsi="宋体"/>
          <w:sz w:val="24"/>
          <w:szCs w:val="24"/>
        </w:rPr>
        <w:t>办理课程认定</w:t>
      </w:r>
      <w:r>
        <w:rPr>
          <w:rFonts w:hint="eastAsia" w:ascii="宋体" w:hAnsi="宋体"/>
          <w:sz w:val="24"/>
          <w:szCs w:val="24"/>
        </w:rPr>
        <w:t>及课程性质转换</w:t>
      </w:r>
      <w:r>
        <w:rPr>
          <w:rFonts w:ascii="宋体" w:hAnsi="宋体"/>
          <w:sz w:val="24"/>
          <w:szCs w:val="24"/>
        </w:rPr>
        <w:t>。</w:t>
      </w:r>
    </w:p>
    <w:p>
      <w:pPr>
        <w:autoSpaceDN w:val="0"/>
        <w:spacing w:before="156" w:beforeLines="50" w:after="156" w:afterLines="50" w:line="360" w:lineRule="auto"/>
        <w:ind w:firstLine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</w:t>
      </w:r>
      <w:r>
        <w:rPr>
          <w:rFonts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获批转专业学生已修课程成绩（含本学期）将全部记入学生成绩单并计入平均学分绩点。</w:t>
      </w:r>
    </w:p>
    <w:p>
      <w:pPr>
        <w:autoSpaceDN w:val="0"/>
        <w:spacing w:before="156" w:beforeLines="50" w:after="156" w:afterLines="50" w:line="360" w:lineRule="auto"/>
        <w:ind w:firstLine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六、学生转专业后如</w:t>
      </w:r>
      <w:r>
        <w:rPr>
          <w:rFonts w:ascii="宋体" w:hAnsi="宋体"/>
          <w:sz w:val="24"/>
          <w:szCs w:val="24"/>
        </w:rPr>
        <w:t>有</w:t>
      </w:r>
      <w:r>
        <w:rPr>
          <w:rFonts w:hint="eastAsia" w:ascii="宋体" w:hAnsi="宋体"/>
          <w:sz w:val="24"/>
          <w:szCs w:val="24"/>
        </w:rPr>
        <w:t>其它问题，</w:t>
      </w:r>
      <w:r>
        <w:rPr>
          <w:rFonts w:ascii="宋体" w:hAnsi="宋体"/>
          <w:sz w:val="24"/>
          <w:szCs w:val="24"/>
        </w:rPr>
        <w:t>请</w:t>
      </w:r>
      <w:r>
        <w:rPr>
          <w:rFonts w:hint="eastAsia" w:ascii="宋体" w:hAnsi="宋体"/>
          <w:sz w:val="24"/>
          <w:szCs w:val="24"/>
        </w:rPr>
        <w:t>及时向所在学院咨询。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lMDQ1MGI2NWQ4NGVhMTFjZDAwZGI4ZmVjZGRjMWEifQ=="/>
  </w:docVars>
  <w:rsids>
    <w:rsidRoot w:val="005F4D83"/>
    <w:rsid w:val="00095E14"/>
    <w:rsid w:val="002731B3"/>
    <w:rsid w:val="002B0491"/>
    <w:rsid w:val="004F40E4"/>
    <w:rsid w:val="005F4D83"/>
    <w:rsid w:val="00603593"/>
    <w:rsid w:val="00745FB7"/>
    <w:rsid w:val="007A7B8D"/>
    <w:rsid w:val="008A6174"/>
    <w:rsid w:val="00CF2456"/>
    <w:rsid w:val="00D067BA"/>
    <w:rsid w:val="00DB074E"/>
    <w:rsid w:val="00E91E3F"/>
    <w:rsid w:val="00F55613"/>
    <w:rsid w:val="20335D02"/>
    <w:rsid w:val="38DB7E66"/>
    <w:rsid w:val="6F94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2</TotalTime>
  <ScaleCrop>false</ScaleCrop>
  <LinksUpToDate>false</LinksUpToDate>
  <CharactersWithSpaces>468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2021-06-04T07:42:00Z</dcterms:created>
  <dc:creator>赵晓宇</dc:creator>
  <cp:lastModifiedBy>wps1364093347</cp:lastModifiedBy>
  <dcterms:modified xsi:type="dcterms:W3CDTF">2022-07-07T02:28:05Z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16251ACA40164A898FE1224551B7DAC3</vt:lpwstr>
  </property>
</Properties>
</file>