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after="312" w:afterLines="100" w:line="360" w:lineRule="auto"/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转专业学生后续学籍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手续</w:t>
      </w:r>
      <w:r>
        <w:rPr>
          <w:rFonts w:hint="eastAsia" w:ascii="宋体" w:hAnsi="宋体" w:eastAsia="宋体" w:cs="宋体"/>
          <w:b/>
          <w:sz w:val="32"/>
          <w:szCs w:val="32"/>
        </w:rPr>
        <w:t>及课程学习注意事项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56" w:beforeLines="50" w:after="156" w:afterLines="50" w:line="360" w:lineRule="auto"/>
        <w:ind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经公示最终获批转专业的学生从</w:t>
      </w:r>
      <w:r>
        <w:rPr>
          <w:rFonts w:hint="eastAsia" w:ascii="宋体" w:hAnsi="宋体"/>
          <w:sz w:val="24"/>
          <w:szCs w:val="24"/>
        </w:rPr>
        <w:t>202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-202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</w:rPr>
        <w:t>学年秋季学期开始到新专业学习，后续学籍</w:t>
      </w:r>
      <w:r>
        <w:rPr>
          <w:rFonts w:hint="eastAsia" w:ascii="宋体" w:hAnsi="宋体"/>
          <w:sz w:val="24"/>
          <w:szCs w:val="24"/>
          <w:lang w:eastAsia="zh-CN"/>
        </w:rPr>
        <w:t>手续</w:t>
      </w:r>
      <w:r>
        <w:rPr>
          <w:rFonts w:hint="eastAsia" w:ascii="宋体" w:hAnsi="宋体"/>
          <w:sz w:val="24"/>
          <w:szCs w:val="24"/>
        </w:rPr>
        <w:t>及课程学习须注意以下事项：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56" w:beforeLines="50" w:after="156" w:afterLines="50" w:line="360" w:lineRule="auto"/>
        <w:ind w:firstLine="480" w:firstLineChars="200"/>
        <w:textAlignment w:val="auto"/>
        <w:rPr>
          <w:rFonts w:ascii="Arial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1.</w:t>
      </w:r>
      <w:r>
        <w:rPr>
          <w:rFonts w:hint="eastAsia" w:ascii="宋体" w:hAnsi="宋体"/>
          <w:sz w:val="24"/>
          <w:szCs w:val="24"/>
        </w:rPr>
        <w:t>公示结束后，</w:t>
      </w:r>
      <w:r>
        <w:rPr>
          <w:rFonts w:hint="eastAsia" w:ascii="宋体" w:hAnsi="宋体" w:eastAsia="宋体" w:cs="宋体"/>
          <w:sz w:val="24"/>
          <w:szCs w:val="24"/>
        </w:rPr>
        <w:t>学生“本科教学一体化信息平台”</w:t>
      </w:r>
      <w:r>
        <w:rPr>
          <w:rFonts w:hint="eastAsia" w:ascii="仿宋" w:hAnsi="仿宋" w:eastAsia="仿宋"/>
          <w:sz w:val="28"/>
          <w:szCs w:val="28"/>
        </w:rPr>
        <w:t>中</w:t>
      </w:r>
      <w:r>
        <w:rPr>
          <w:rFonts w:hint="eastAsia" w:ascii="宋体" w:hAnsi="宋体" w:eastAsia="宋体" w:cs="宋体"/>
          <w:sz w:val="24"/>
          <w:szCs w:val="24"/>
        </w:rPr>
        <w:t>转专业模块教务处审核一栏为“通过”状态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教务处将报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党委学生工作部（处）</w:t>
      </w:r>
      <w:r>
        <w:rPr>
          <w:rFonts w:hint="eastAsia" w:ascii="宋体" w:hAnsi="宋体" w:eastAsia="宋体" w:cs="宋体"/>
          <w:sz w:val="24"/>
          <w:szCs w:val="24"/>
        </w:rPr>
        <w:t>为学生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统一</w:t>
      </w:r>
      <w:r>
        <w:rPr>
          <w:rFonts w:hint="eastAsia" w:ascii="宋体" w:hAnsi="宋体" w:eastAsia="宋体" w:cs="宋体"/>
          <w:sz w:val="24"/>
          <w:szCs w:val="24"/>
        </w:rPr>
        <w:t>办理学籍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信息</w:t>
      </w:r>
      <w:r>
        <w:rPr>
          <w:rFonts w:hint="eastAsia" w:ascii="宋体" w:hAnsi="宋体" w:eastAsia="宋体" w:cs="宋体"/>
          <w:sz w:val="24"/>
          <w:szCs w:val="24"/>
        </w:rPr>
        <w:t>变更手续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变更后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</w:rPr>
        <w:t>学生需在转入学院确定自己编入的班级。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56" w:beforeLines="50" w:after="156" w:afterLines="50" w:line="360" w:lineRule="auto"/>
        <w:ind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</w:t>
      </w:r>
      <w:r>
        <w:rPr>
          <w:rFonts w:hint="eastAsia" w:ascii="宋体" w:hAnsi="宋体"/>
          <w:sz w:val="24"/>
          <w:szCs w:val="24"/>
        </w:rPr>
        <w:t>学生应及时向转入学院确认自己</w:t>
      </w:r>
      <w:r>
        <w:rPr>
          <w:rFonts w:hint="eastAsia" w:ascii="宋体" w:hAnsi="宋体"/>
          <w:sz w:val="24"/>
          <w:szCs w:val="24"/>
          <w:lang w:eastAsia="zh-CN"/>
        </w:rPr>
        <w:t>适用</w:t>
      </w:r>
      <w:r>
        <w:rPr>
          <w:rFonts w:hint="eastAsia" w:ascii="宋体" w:hAnsi="宋体"/>
          <w:sz w:val="24"/>
          <w:szCs w:val="24"/>
        </w:rPr>
        <w:t>的新专业培养方案，确定需要在后续学期补修的课程，并在</w:t>
      </w:r>
      <w:r>
        <w:rPr>
          <w:rFonts w:hint="eastAsia" w:ascii="宋体" w:hAnsi="宋体"/>
          <w:sz w:val="24"/>
          <w:szCs w:val="24"/>
          <w:lang w:eastAsia="zh-CN"/>
        </w:rPr>
        <w:t>学院</w:t>
      </w:r>
      <w:r>
        <w:rPr>
          <w:rFonts w:hint="eastAsia" w:ascii="宋体" w:hAnsi="宋体"/>
          <w:sz w:val="24"/>
          <w:szCs w:val="24"/>
        </w:rPr>
        <w:t>指导下制定学习计划。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56" w:beforeLines="50" w:after="156" w:afterLines="50" w:line="360" w:lineRule="auto"/>
        <w:ind w:firstLine="4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3.</w:t>
      </w:r>
      <w:r>
        <w:rPr>
          <w:rFonts w:hint="eastAsia" w:ascii="宋体" w:hAnsi="宋体"/>
          <w:sz w:val="24"/>
          <w:szCs w:val="24"/>
        </w:rPr>
        <w:t>学生参加2023-2024学年秋季学期选课时，按照新专业培养方案要求的课程进行常规选课以外，对于需要补选的课程，应在每学期开学后两周内的“补修选课”阶段完成选课。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56" w:beforeLines="50" w:after="156" w:afterLines="50" w:line="360" w:lineRule="auto"/>
        <w:ind w:firstLine="4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4.</w:t>
      </w:r>
      <w:r>
        <w:rPr>
          <w:rFonts w:hint="eastAsia" w:ascii="宋体" w:hAnsi="宋体"/>
          <w:sz w:val="24"/>
          <w:szCs w:val="24"/>
        </w:rPr>
        <w:t>对于已修课程中与新专业培养方案相关的课程，学生应于202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-202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</w:rPr>
        <w:t>学年秋季学期开学</w:t>
      </w:r>
      <w:r>
        <w:rPr>
          <w:rFonts w:hint="eastAsia" w:ascii="宋体" w:hAnsi="宋体"/>
          <w:sz w:val="24"/>
          <w:szCs w:val="24"/>
          <w:lang w:eastAsia="zh-CN"/>
        </w:rPr>
        <w:t>后</w:t>
      </w:r>
      <w:r>
        <w:rPr>
          <w:rFonts w:ascii="宋体" w:hAnsi="宋体"/>
          <w:sz w:val="24"/>
          <w:szCs w:val="24"/>
        </w:rPr>
        <w:t>四周</w:t>
      </w:r>
      <w:r>
        <w:rPr>
          <w:rFonts w:hint="eastAsia" w:ascii="宋体" w:hAnsi="宋体"/>
          <w:sz w:val="24"/>
          <w:szCs w:val="24"/>
          <w:lang w:eastAsia="zh-CN"/>
        </w:rPr>
        <w:t>内，提交</w:t>
      </w:r>
      <w:r>
        <w:rPr>
          <w:rFonts w:ascii="宋体" w:hAnsi="宋体"/>
          <w:sz w:val="24"/>
          <w:szCs w:val="24"/>
        </w:rPr>
        <w:t>课程认定</w:t>
      </w:r>
      <w:r>
        <w:rPr>
          <w:rFonts w:hint="eastAsia" w:ascii="宋体" w:hAnsi="宋体"/>
          <w:sz w:val="24"/>
          <w:szCs w:val="24"/>
        </w:rPr>
        <w:t>及课程</w:t>
      </w:r>
      <w:r>
        <w:rPr>
          <w:rFonts w:hint="eastAsia" w:ascii="宋体" w:hAnsi="宋体"/>
          <w:sz w:val="24"/>
          <w:szCs w:val="24"/>
          <w:lang w:val="en-US" w:eastAsia="zh-CN"/>
        </w:rPr>
        <w:t>类别</w:t>
      </w:r>
      <w:r>
        <w:rPr>
          <w:rFonts w:hint="eastAsia" w:ascii="宋体" w:hAnsi="宋体"/>
          <w:sz w:val="24"/>
          <w:szCs w:val="24"/>
        </w:rPr>
        <w:t>转换</w:t>
      </w:r>
      <w:r>
        <w:rPr>
          <w:rFonts w:hint="eastAsia" w:ascii="宋体" w:hAnsi="宋体"/>
          <w:sz w:val="24"/>
          <w:szCs w:val="24"/>
          <w:lang w:eastAsia="zh-CN"/>
        </w:rPr>
        <w:t>申请</w:t>
      </w:r>
      <w:r>
        <w:rPr>
          <w:rFonts w:ascii="宋体" w:hAnsi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56" w:beforeLines="50" w:after="156" w:afterLines="50" w:line="360" w:lineRule="auto"/>
        <w:ind w:firstLine="4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5.</w:t>
      </w:r>
      <w:r>
        <w:rPr>
          <w:rFonts w:hint="eastAsia" w:ascii="宋体" w:hAnsi="宋体"/>
          <w:sz w:val="24"/>
          <w:szCs w:val="24"/>
        </w:rPr>
        <w:t>转专业学生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>已修课程成绩（含本学期）将全部记入学生成绩单并计入平均学分绩点。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FjMDBhOWQ0MmM2ZWNlNzQxMDYxOGZhMWRkNjg5MzcifQ=="/>
  </w:docVars>
  <w:rsids>
    <w:rsidRoot w:val="00000000"/>
    <w:rsid w:val="733633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393</Words>
  <Characters>417</Characters>
  <Lines>3</Lines>
  <Paragraphs>1</Paragraphs>
  <TotalTime>0</TotalTime>
  <ScaleCrop>false</ScaleCrop>
  <LinksUpToDate>false</LinksUpToDate>
  <CharactersWithSpaces>417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2021-06-04T15:42:00Z</dcterms:created>
  <dc:creator>赵晓宇</dc:creator>
  <cp:lastModifiedBy>宋颖</cp:lastModifiedBy>
  <dcterms:modified xsi:type="dcterms:W3CDTF">2023-06-29T14:09:10Z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16251ACA40164A898FE1224551B7DAC3</vt:lpwstr>
  </property>
</Properties>
</file>