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学情调查问卷</w:t>
      </w: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填答</w:t>
      </w:r>
      <w:r>
        <w:rPr>
          <w:rFonts w:hint="eastAsia" w:ascii="仿宋" w:hAnsi="仿宋" w:eastAsia="仿宋"/>
          <w:b/>
          <w:bCs/>
          <w:sz w:val="36"/>
          <w:szCs w:val="36"/>
        </w:rPr>
        <w:t>操作指南</w:t>
      </w:r>
    </w:p>
    <w:p>
      <w:pPr>
        <w:spacing w:line="360" w:lineRule="auto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一、电脑端</w:t>
      </w:r>
      <w:r>
        <w:rPr>
          <w:rFonts w:ascii="仿宋" w:hAnsi="仿宋" w:eastAsia="仿宋"/>
          <w:b/>
          <w:bCs/>
          <w:sz w:val="28"/>
          <w:szCs w:val="28"/>
        </w:rPr>
        <w:t>填答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（一）</w:t>
      </w:r>
      <w:r>
        <w:rPr>
          <w:rFonts w:hint="eastAsia" w:ascii="仿宋" w:hAnsi="仿宋" w:eastAsia="仿宋"/>
          <w:b/>
          <w:bCs/>
          <w:sz w:val="24"/>
          <w:szCs w:val="24"/>
        </w:rPr>
        <w:t>登录微人大</w:t>
      </w:r>
      <w:r>
        <w:rPr>
          <w:rFonts w:hint="eastAsia" w:ascii="仿宋" w:hAnsi="仿宋" w:eastAsia="仿宋"/>
          <w:sz w:val="24"/>
          <w:szCs w:val="24"/>
        </w:rPr>
        <w:t>——点击</w:t>
      </w:r>
      <w:r>
        <w:rPr>
          <w:rFonts w:hint="eastAsia" w:ascii="仿宋" w:hAnsi="仿宋" w:eastAsia="仿宋"/>
          <w:b/>
          <w:bCs/>
          <w:sz w:val="24"/>
          <w:szCs w:val="24"/>
        </w:rPr>
        <w:t>“校务”</w:t>
      </w:r>
      <w:r>
        <w:rPr>
          <w:rFonts w:hint="eastAsia" w:ascii="仿宋" w:hAnsi="仿宋" w:eastAsia="仿宋"/>
          <w:sz w:val="24"/>
          <w:szCs w:val="24"/>
        </w:rPr>
        <w:t>——</w:t>
      </w:r>
      <w:r>
        <w:rPr>
          <w:rFonts w:ascii="仿宋" w:hAnsi="仿宋" w:eastAsia="仿宋"/>
          <w:sz w:val="24"/>
          <w:szCs w:val="24"/>
        </w:rPr>
        <w:t>点击</w:t>
      </w:r>
      <w:r>
        <w:rPr>
          <w:rFonts w:ascii="仿宋" w:hAnsi="仿宋" w:eastAsia="仿宋"/>
          <w:b/>
          <w:bCs/>
          <w:sz w:val="24"/>
          <w:szCs w:val="24"/>
        </w:rPr>
        <w:t>“</w:t>
      </w:r>
      <w:r>
        <w:rPr>
          <w:rFonts w:hint="eastAsia" w:ascii="仿宋" w:hAnsi="仿宋" w:eastAsia="仿宋"/>
          <w:b/>
          <w:bCs/>
          <w:sz w:val="24"/>
          <w:szCs w:val="24"/>
        </w:rPr>
        <w:t>本科</w:t>
      </w:r>
      <w:r>
        <w:rPr>
          <w:rFonts w:ascii="仿宋" w:hAnsi="仿宋" w:eastAsia="仿宋"/>
          <w:b/>
          <w:bCs/>
          <w:sz w:val="24"/>
          <w:szCs w:val="24"/>
        </w:rPr>
        <w:t>教学一体化信息平台”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698750"/>
            <wp:effectExtent l="0" t="0" r="2540" b="6350"/>
            <wp:docPr id="12" name="图片 12" descr="C:\Users\Lenovo\AppData\Local\Temp\WeChat Files\bd8f27ade3ebb380af223807991e9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AppData\Local\Temp\WeChat Files\bd8f27ade3ebb380af223807991e9a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（二）点击页面左侧</w:t>
      </w:r>
      <w:r>
        <w:rPr>
          <w:rFonts w:hint="eastAsia" w:ascii="仿宋" w:hAnsi="仿宋" w:eastAsia="仿宋"/>
          <w:b/>
          <w:bCs/>
          <w:sz w:val="24"/>
          <w:szCs w:val="24"/>
        </w:rPr>
        <w:t>“评价系统”</w:t>
      </w:r>
      <w:r>
        <w:rPr>
          <w:rFonts w:hint="eastAsia" w:ascii="仿宋" w:hAnsi="仿宋" w:eastAsia="仿宋"/>
          <w:sz w:val="24"/>
          <w:szCs w:val="24"/>
        </w:rPr>
        <w:t>——点击“</w:t>
      </w:r>
      <w:r>
        <w:rPr>
          <w:rFonts w:hint="eastAsia" w:ascii="仿宋" w:hAnsi="仿宋" w:eastAsia="仿宋"/>
          <w:b/>
          <w:bCs/>
          <w:sz w:val="24"/>
          <w:szCs w:val="24"/>
        </w:rPr>
        <w:t>学情问卷调查”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858770"/>
            <wp:effectExtent l="0" t="0" r="2540" b="0"/>
            <wp:docPr id="13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（三）点击</w:t>
      </w:r>
      <w:r>
        <w:rPr>
          <w:rFonts w:hint="eastAsia" w:ascii="仿宋" w:hAnsi="仿宋" w:eastAsia="仿宋"/>
          <w:b/>
          <w:bCs/>
          <w:sz w:val="24"/>
          <w:szCs w:val="24"/>
        </w:rPr>
        <w:t>“问卷填写”</w:t>
      </w:r>
      <w:r>
        <w:rPr>
          <w:rFonts w:hint="eastAsia" w:ascii="仿宋" w:hAnsi="仿宋" w:eastAsia="仿宋"/>
          <w:sz w:val="24"/>
          <w:szCs w:val="24"/>
        </w:rPr>
        <w:t>开始填答问卷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552575"/>
            <wp:effectExtent l="0" t="0" r="2540" b="9525"/>
            <wp:docPr id="14" name="图片 1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633980"/>
            <wp:effectExtent l="0" t="0" r="2540" b="0"/>
            <wp:docPr id="15" name="图片 15" descr="C:\Users\Lenovo\AppData\Local\Temp\WeChat Files\33737134011156749eb6c3537be27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AppData\Local\Temp\WeChat Files\33737134011156749eb6c3537be27f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widowControl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br w:type="page"/>
      </w:r>
    </w:p>
    <w:p>
      <w:pPr>
        <w:spacing w:line="360" w:lineRule="auto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二、手机</w:t>
      </w:r>
      <w:r>
        <w:rPr>
          <w:rFonts w:ascii="仿宋" w:hAnsi="仿宋" w:eastAsia="仿宋"/>
          <w:b/>
          <w:bCs/>
          <w:sz w:val="28"/>
          <w:szCs w:val="28"/>
        </w:rPr>
        <w:t>移动端填答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（一）关注“中国人民大学教务处”官方微信公众号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3209925" cy="2390775"/>
            <wp:effectExtent l="0" t="0" r="9525" b="9525"/>
            <wp:docPr id="16" name="图片 1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（二）点击公众号下方</w:t>
      </w:r>
      <w:r>
        <w:rPr>
          <w:rFonts w:hint="eastAsia" w:ascii="仿宋" w:hAnsi="仿宋" w:eastAsia="仿宋"/>
          <w:b/>
          <w:bCs/>
          <w:sz w:val="24"/>
          <w:szCs w:val="24"/>
        </w:rPr>
        <w:t>“教务</w:t>
      </w:r>
      <w:r>
        <w:rPr>
          <w:rFonts w:ascii="仿宋" w:hAnsi="仿宋" w:eastAsia="仿宋"/>
          <w:b/>
          <w:bCs/>
          <w:sz w:val="24"/>
          <w:szCs w:val="24"/>
        </w:rPr>
        <w:t>在线</w:t>
      </w:r>
      <w:r>
        <w:rPr>
          <w:rFonts w:hint="eastAsia" w:ascii="仿宋" w:hAnsi="仿宋" w:eastAsia="仿宋"/>
          <w:b/>
          <w:bCs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——点击</w:t>
      </w:r>
      <w:r>
        <w:rPr>
          <w:rFonts w:hint="eastAsia" w:ascii="仿宋" w:hAnsi="仿宋" w:eastAsia="仿宋"/>
          <w:b/>
          <w:bCs/>
          <w:sz w:val="24"/>
          <w:szCs w:val="24"/>
        </w:rPr>
        <w:t>“掌上教务”</w:t>
      </w:r>
    </w:p>
    <w:p>
      <w:pPr>
        <w:pStyle w:val="2"/>
      </w:pPr>
      <w:r>
        <w:drawing>
          <wp:inline distT="0" distB="0" distL="0" distR="0">
            <wp:extent cx="3181350" cy="2343150"/>
            <wp:effectExtent l="0" t="0" r="0" b="0"/>
            <wp:docPr id="17" name="图片 1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（三）输入微人大账号和密码登录</w:t>
      </w:r>
      <w:r>
        <w:rPr>
          <w:rFonts w:hint="eastAsia" w:ascii="仿宋" w:hAnsi="仿宋" w:eastAsia="仿宋"/>
          <w:b/>
          <w:bCs/>
          <w:sz w:val="24"/>
          <w:szCs w:val="24"/>
        </w:rPr>
        <w:t>“掌上教务”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892300" cy="3087370"/>
            <wp:effectExtent l="0" t="0" r="12700" b="17780"/>
            <wp:docPr id="18" name="图片 18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（四）点击</w:t>
      </w:r>
      <w:r>
        <w:rPr>
          <w:rFonts w:hint="eastAsia" w:ascii="仿宋" w:hAnsi="仿宋" w:eastAsia="仿宋"/>
          <w:b/>
          <w:bCs/>
          <w:sz w:val="24"/>
          <w:szCs w:val="24"/>
        </w:rPr>
        <w:t>“问卷调查”</w:t>
      </w:r>
      <w:r>
        <w:rPr>
          <w:rFonts w:hint="eastAsia" w:ascii="仿宋" w:hAnsi="仿宋" w:eastAsia="仿宋"/>
          <w:sz w:val="24"/>
          <w:szCs w:val="24"/>
        </w:rPr>
        <w:t>开始填答学情</w:t>
      </w:r>
      <w:r>
        <w:rPr>
          <w:rFonts w:ascii="仿宋" w:hAnsi="仿宋" w:eastAsia="仿宋"/>
          <w:sz w:val="24"/>
          <w:szCs w:val="24"/>
        </w:rPr>
        <w:t>调查</w:t>
      </w:r>
      <w:r>
        <w:rPr>
          <w:rFonts w:hint="eastAsia" w:ascii="仿宋" w:hAnsi="仿宋" w:eastAsia="仿宋"/>
          <w:sz w:val="24"/>
          <w:szCs w:val="24"/>
        </w:rPr>
        <w:t>问卷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2364105" cy="2564765"/>
            <wp:effectExtent l="0" t="0" r="17145" b="6985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0" distR="0">
            <wp:extent cx="3092450" cy="1998980"/>
            <wp:effectExtent l="0" t="0" r="12700" b="1270"/>
            <wp:docPr id="21" name="图片 2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numId w:val="0"/>
        </w:numPr>
        <w:spacing w:line="360" w:lineRule="auto"/>
        <w:ind w:leftChars="0"/>
        <w:rPr>
          <w:rFonts w:hint="eastAsia"/>
        </w:rPr>
      </w:pPr>
      <w:r>
        <w:rPr>
          <w:rFonts w:hint="eastAsia" w:ascii="仿宋" w:hAnsi="仿宋" w:eastAsia="仿宋" w:cstheme="minorBidi"/>
          <w:kern w:val="2"/>
          <w:sz w:val="24"/>
          <w:szCs w:val="24"/>
          <w:lang w:val="en-US" w:eastAsia="zh-CN" w:bidi="ar-SA"/>
        </w:rPr>
        <w:t>如果您在参与调查的过程中遇到任何问题，请反馈至caetl@ruc.edu.cn，我们将尽快予以答复和解决。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A206798-33B2-4E84-B954-40F1269FC34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3F1D444-71CF-4E3A-8026-E8F1A6142E3B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71F7096-3422-4986-A62A-2EC37C85387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1E22892-5ED8-4B53-B46E-91C69956623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8668A69-FA2C-497B-B11A-3D026B0AA47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95318F46-4660-4822-85EC-D0ACF37B5FD3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70658B8-A642-4840-8EE4-83A72DD7EB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FlYWQyOTJhMTRiNWNiMzY5Yjg5YTdkZWRkMTZhODYifQ=="/>
  </w:docVars>
  <w:rsids>
    <w:rsidRoot w:val="001E572C"/>
    <w:rsid w:val="000C0C64"/>
    <w:rsid w:val="00122268"/>
    <w:rsid w:val="001B48C3"/>
    <w:rsid w:val="001E572C"/>
    <w:rsid w:val="00666174"/>
    <w:rsid w:val="009D1C12"/>
    <w:rsid w:val="5B7118DA"/>
    <w:rsid w:val="7615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next w:val="1"/>
    <w:link w:val="5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5">
    <w:name w:val="副标题 字符"/>
    <w:basedOn w:val="4"/>
    <w:link w:val="2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196</Words>
  <Characters>196</Characters>
  <Lines>1</Lines>
  <Paragraphs>1</Paragraphs>
  <TotalTime>0</TotalTime>
  <ScaleCrop>false</ScaleCrop>
  <LinksUpToDate>false</LinksUpToDate>
  <CharactersWithSpaces>196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2022-03-29T07:14:00Z</dcterms:created>
  <dc:creator>Zhang Brook</dc:creator>
  <cp:lastModifiedBy>YSS</cp:lastModifiedBy>
  <dcterms:modified xsi:type="dcterms:W3CDTF">2023-04-25T06:54:06Z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80DCE3B56BA343ACBF2680E319612A54_12</vt:lpwstr>
  </property>
</Properties>
</file>