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40" w:beforeLines="100" w:after="240" w:afterLines="100"/>
        <w:ind w:left="0"/>
        <w:jc w:val="center"/>
      </w:pPr>
      <w:r>
        <w:rPr>
          <w:w w:val="95"/>
        </w:rPr>
        <w:t>中国人民大学思想政治理论课听课记录表</w:t>
      </w:r>
    </w:p>
    <w:p>
      <w:pPr>
        <w:spacing w:line="360" w:lineRule="auto"/>
        <w:ind w:right="210" w:firstLine="240" w:firstLineChars="100"/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t>听课日期：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t>地点：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t>授课教师：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-SA"/>
        </w:rPr>
        <w:t xml:space="preserve">      </w:t>
      </w:r>
    </w:p>
    <w:p>
      <w:pPr>
        <w:pStyle w:val="2"/>
        <w:tabs>
          <w:tab w:val="left" w:pos="3986"/>
          <w:tab w:val="left" w:pos="5022"/>
          <w:tab w:val="left" w:pos="8384"/>
        </w:tabs>
        <w:spacing w:line="360" w:lineRule="auto"/>
        <w:ind w:left="223" w:right="219"/>
        <w:rPr>
          <w:color w:val="auto"/>
          <w:u w:val="single"/>
        </w:rPr>
      </w:pPr>
      <w:r>
        <w:rPr>
          <w:rFonts w:hint="eastAsia"/>
          <w:color w:val="auto"/>
        </w:rPr>
        <w:t>课程名称：</w:t>
      </w:r>
      <w:r>
        <w:rPr>
          <w:rFonts w:hint="eastAsia"/>
          <w:color w:val="auto"/>
          <w:u w:val="single"/>
        </w:rPr>
        <w:t xml:space="preserve">                    </w:t>
      </w:r>
      <w:r>
        <w:rPr>
          <w:color w:val="auto"/>
          <w:u w:val="single"/>
        </w:rPr>
        <w:t xml:space="preserve"> </w:t>
      </w:r>
      <w:r>
        <w:rPr>
          <w:rFonts w:hint="eastAsia"/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       </w:t>
      </w:r>
      <w:r>
        <w:rPr>
          <w:rFonts w:hint="eastAsia"/>
          <w:color w:val="auto"/>
          <w:u w:val="single"/>
          <w:lang w:val="en-US" w:eastAsia="zh-CN"/>
        </w:rPr>
        <w:t xml:space="preserve">  </w:t>
      </w:r>
      <w:r>
        <w:rPr>
          <w:color w:val="auto"/>
          <w:u w:val="single"/>
        </w:rPr>
        <w:t xml:space="preserve"> </w:t>
      </w:r>
      <w:r>
        <w:rPr>
          <w:rFonts w:hint="eastAsia"/>
          <w:color w:val="auto"/>
        </w:rPr>
        <w:t>开课单位：</w:t>
      </w:r>
      <w:r>
        <w:rPr>
          <w:rFonts w:hint="eastAsia"/>
          <w:color w:val="auto"/>
          <w:u w:val="single"/>
        </w:rPr>
        <w:t xml:space="preserve">            </w:t>
      </w:r>
      <w:r>
        <w:rPr>
          <w:color w:val="auto"/>
          <w:u w:val="single"/>
        </w:rPr>
        <w:t xml:space="preserve">      </w:t>
      </w:r>
    </w:p>
    <w:p>
      <w:pPr>
        <w:pStyle w:val="2"/>
        <w:tabs>
          <w:tab w:val="left" w:pos="3986"/>
          <w:tab w:val="left" w:pos="5022"/>
          <w:tab w:val="left" w:pos="8384"/>
        </w:tabs>
        <w:spacing w:line="360" w:lineRule="auto"/>
        <w:ind w:left="223" w:right="219"/>
      </w:pPr>
      <w:r>
        <w:rPr>
          <w:rFonts w:hint="eastAsia"/>
          <w:color w:val="auto"/>
        </w:rPr>
        <w:t>听课学时：</w:t>
      </w:r>
      <w:r>
        <w:rPr>
          <w:rFonts w:hint="eastAsia"/>
          <w:color w:val="auto"/>
          <w:u w:val="single"/>
        </w:rPr>
        <w:t xml:space="preserve">       </w:t>
      </w:r>
      <w:r>
        <w:rPr>
          <w:color w:val="auto"/>
          <w:spacing w:val="-2"/>
          <w:u w:val="single"/>
        </w:rPr>
        <w:t xml:space="preserve">                         </w:t>
      </w:r>
      <w:r>
        <w:rPr>
          <w:rFonts w:hint="eastAsia"/>
          <w:color w:val="auto"/>
          <w:spacing w:val="-2"/>
          <w:u w:val="single"/>
          <w:lang w:val="en-US" w:eastAsia="zh-CN"/>
        </w:rPr>
        <w:t xml:space="preserve"> </w:t>
      </w:r>
      <w:r>
        <w:rPr>
          <w:rFonts w:hint="eastAsia"/>
          <w:color w:val="auto"/>
          <w:spacing w:val="-2"/>
        </w:rPr>
        <w:t>听课人：</w:t>
      </w:r>
      <w:r>
        <w:rPr>
          <w:color w:val="auto"/>
          <w:spacing w:val="-2"/>
          <w:u w:val="single"/>
        </w:rPr>
        <w:t xml:space="preserve">                     </w:t>
      </w:r>
      <w:r>
        <w:rPr>
          <w:color w:val="FF0000"/>
          <w:spacing w:val="-2"/>
          <w:u w:val="single"/>
        </w:rPr>
        <w:t xml:space="preserve"> </w:t>
      </w:r>
      <w:r>
        <w:rPr>
          <w:color w:val="FF0000"/>
          <w:spacing w:val="112"/>
          <w:u w:val="single"/>
        </w:rPr>
        <w:t xml:space="preserve"> </w:t>
      </w:r>
      <w:r>
        <w:rPr>
          <w:spacing w:val="-2"/>
        </w:rPr>
        <w:t>班级规模：100</w:t>
      </w:r>
      <w:r>
        <w:rPr>
          <w:spacing w:val="-61"/>
        </w:rPr>
        <w:t xml:space="preserve"> </w:t>
      </w:r>
      <w:r>
        <w:rPr>
          <w:spacing w:val="-2"/>
        </w:rPr>
        <w:t>人</w:t>
      </w:r>
      <w:r>
        <w:rPr>
          <w:spacing w:val="-1"/>
        </w:rPr>
        <w:t>以下（含</w:t>
      </w:r>
      <w:r>
        <w:rPr>
          <w:spacing w:val="-61"/>
        </w:rPr>
        <w:t xml:space="preserve"> </w:t>
      </w:r>
      <w:r>
        <w:rPr>
          <w:spacing w:val="-1"/>
        </w:rPr>
        <w:t>100</w:t>
      </w:r>
      <w:r>
        <w:rPr>
          <w:spacing w:val="-61"/>
        </w:rPr>
        <w:t xml:space="preserve"> </w:t>
      </w:r>
      <w:r>
        <w:rPr>
          <w:spacing w:val="-1"/>
        </w:rPr>
        <w:t>人）□100-200</w:t>
      </w:r>
      <w:r>
        <w:rPr>
          <w:spacing w:val="-61"/>
        </w:rPr>
        <w:t xml:space="preserve"> </w:t>
      </w:r>
      <w:r>
        <w:rPr>
          <w:spacing w:val="-1"/>
        </w:rPr>
        <w:t>人 □200</w:t>
      </w:r>
      <w:r>
        <w:rPr>
          <w:spacing w:val="-61"/>
        </w:rPr>
        <w:t xml:space="preserve"> </w:t>
      </w:r>
      <w:r>
        <w:rPr>
          <w:spacing w:val="-1"/>
        </w:rPr>
        <w:t>人以上（含</w:t>
      </w:r>
      <w:r>
        <w:rPr>
          <w:spacing w:val="-61"/>
        </w:rPr>
        <w:t xml:space="preserve"> </w:t>
      </w:r>
      <w:r>
        <w:rPr>
          <w:spacing w:val="-1"/>
        </w:rPr>
        <w:t>200</w:t>
      </w:r>
      <w:r>
        <w:rPr>
          <w:spacing w:val="-61"/>
        </w:rPr>
        <w:t xml:space="preserve"> </w:t>
      </w:r>
      <w:r>
        <w:rPr>
          <w:spacing w:val="-1"/>
        </w:rPr>
        <w:t>人）□</w:t>
      </w:r>
      <w:r>
        <w:rPr>
          <w:spacing w:val="-117"/>
        </w:rPr>
        <w:t xml:space="preserve"> </w:t>
      </w:r>
      <w:r>
        <w:rPr>
          <w:spacing w:val="-2"/>
        </w:rPr>
        <w:t>到</w:t>
      </w:r>
      <w:r>
        <w:rPr>
          <w:spacing w:val="-1"/>
        </w:rPr>
        <w:t xml:space="preserve"> </w:t>
      </w:r>
      <w:r>
        <w:rPr>
          <w:spacing w:val="-2"/>
        </w:rPr>
        <w:t>课</w:t>
      </w:r>
      <w:r>
        <w:rPr>
          <w:spacing w:val="-1"/>
        </w:rPr>
        <w:t xml:space="preserve"> </w:t>
      </w:r>
      <w:r>
        <w:rPr>
          <w:spacing w:val="-2"/>
        </w:rPr>
        <w:t>率</w:t>
      </w:r>
      <w:r>
        <w:rPr>
          <w:spacing w:val="-1"/>
        </w:rPr>
        <w:t>：90%以上（含</w:t>
      </w:r>
      <w:r>
        <w:rPr>
          <w:spacing w:val="-61"/>
        </w:rPr>
        <w:t xml:space="preserve"> </w:t>
      </w:r>
      <w:r>
        <w:rPr>
          <w:spacing w:val="-1"/>
        </w:rPr>
        <w:t>90%）□</w:t>
      </w:r>
      <w:r>
        <w:rPr>
          <w:spacing w:val="-1"/>
        </w:rPr>
        <w:tab/>
      </w:r>
      <w:r>
        <w:rPr>
          <w:spacing w:val="-2"/>
        </w:rPr>
        <w:t>80%-90%（含</w:t>
      </w:r>
      <w:r>
        <w:rPr>
          <w:spacing w:val="-61"/>
        </w:rPr>
        <w:t xml:space="preserve"> </w:t>
      </w:r>
      <w:r>
        <w:rPr>
          <w:spacing w:val="-1"/>
        </w:rPr>
        <w:t>80%）□ 70%-80%（含</w:t>
      </w:r>
      <w:r>
        <w:rPr>
          <w:spacing w:val="-60"/>
        </w:rPr>
        <w:t xml:space="preserve"> </w:t>
      </w:r>
      <w:r>
        <w:rPr>
          <w:spacing w:val="-1"/>
        </w:rPr>
        <w:t>70%）□</w:t>
      </w:r>
    </w:p>
    <w:p>
      <w:pPr>
        <w:pStyle w:val="2"/>
        <w:tabs>
          <w:tab w:val="left" w:pos="4003"/>
        </w:tabs>
        <w:spacing w:line="360" w:lineRule="auto"/>
        <w:ind w:left="1423"/>
      </w:pPr>
      <w:r>
        <w:t>60%-70%（含</w:t>
      </w:r>
      <w:r>
        <w:rPr>
          <w:spacing w:val="-61"/>
        </w:rPr>
        <w:t xml:space="preserve"> </w:t>
      </w:r>
      <w:r>
        <w:t>60%）□</w:t>
      </w:r>
      <w:r>
        <w:tab/>
      </w:r>
      <w:r>
        <w:t>60%以下</w:t>
      </w:r>
      <w:r>
        <w:rPr>
          <w:spacing w:val="59"/>
        </w:rPr>
        <w:t xml:space="preserve"> </w:t>
      </w:r>
      <w:r>
        <w:t>□</w:t>
      </w:r>
    </w:p>
    <w:tbl>
      <w:tblPr>
        <w:tblStyle w:val="6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487"/>
        <w:gridCol w:w="1142"/>
        <w:gridCol w:w="424"/>
        <w:gridCol w:w="1276"/>
        <w:gridCol w:w="424"/>
        <w:gridCol w:w="1274"/>
        <w:gridCol w:w="424"/>
        <w:gridCol w:w="208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40" w:type="dxa"/>
          </w:tcPr>
          <w:p>
            <w:pPr>
              <w:pStyle w:val="10"/>
              <w:spacing w:before="4" w:line="287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评估指标</w:t>
            </w:r>
          </w:p>
        </w:tc>
        <w:tc>
          <w:tcPr>
            <w:tcW w:w="5659" w:type="dxa"/>
            <w:gridSpan w:val="8"/>
          </w:tcPr>
          <w:p>
            <w:pPr>
              <w:pStyle w:val="10"/>
              <w:spacing w:before="4" w:line="287" w:lineRule="exact"/>
              <w:ind w:left="2329" w:right="2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评估内容</w:t>
            </w:r>
          </w:p>
        </w:tc>
        <w:tc>
          <w:tcPr>
            <w:tcW w:w="1110" w:type="dxa"/>
          </w:tcPr>
          <w:p>
            <w:pPr>
              <w:pStyle w:val="10"/>
              <w:spacing w:before="4" w:line="287" w:lineRule="exact"/>
              <w:ind w:left="3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40" w:type="dxa"/>
            <w:vMerge w:val="restart"/>
          </w:tcPr>
          <w:p>
            <w:pPr>
              <w:pStyle w:val="10"/>
              <w:spacing w:before="12"/>
              <w:rPr>
                <w:sz w:val="32"/>
              </w:rPr>
            </w:pPr>
          </w:p>
          <w:p>
            <w:pPr>
              <w:pStyle w:val="10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教学态度</w:t>
            </w:r>
          </w:p>
          <w:p>
            <w:pPr>
              <w:pStyle w:val="10"/>
              <w:spacing w:before="4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（10%）</w:t>
            </w:r>
          </w:p>
        </w:tc>
        <w:tc>
          <w:tcPr>
            <w:tcW w:w="5659" w:type="dxa"/>
            <w:gridSpan w:val="8"/>
          </w:tcPr>
          <w:p>
            <w:pPr>
              <w:pStyle w:val="10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仪表整洁、举止得体、精神饱满、教学投入（3%）</w:t>
            </w:r>
          </w:p>
        </w:tc>
        <w:tc>
          <w:tcPr>
            <w:tcW w:w="111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gridSpan w:val="8"/>
          </w:tcPr>
          <w:p>
            <w:pPr>
              <w:pStyle w:val="10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遵守教学纪律，严格课堂管理（2%）</w:t>
            </w:r>
          </w:p>
        </w:tc>
        <w:tc>
          <w:tcPr>
            <w:tcW w:w="111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gridSpan w:val="8"/>
          </w:tcPr>
          <w:p>
            <w:pPr>
              <w:pStyle w:val="10"/>
              <w:spacing w:line="31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备课充分，精心设计教学（有教案、课件等）,“工艺”精湛（5%）</w:t>
            </w:r>
          </w:p>
        </w:tc>
        <w:tc>
          <w:tcPr>
            <w:tcW w:w="111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40" w:type="dxa"/>
            <w:vMerge w:val="restart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4"/>
              <w:rPr>
                <w:sz w:val="26"/>
              </w:rPr>
            </w:pPr>
          </w:p>
          <w:p>
            <w:pPr>
              <w:pStyle w:val="10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教学内容</w:t>
            </w:r>
          </w:p>
          <w:p>
            <w:pPr>
              <w:pStyle w:val="10"/>
              <w:spacing w:before="4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（35%）</w:t>
            </w:r>
          </w:p>
        </w:tc>
        <w:tc>
          <w:tcPr>
            <w:tcW w:w="5659" w:type="dxa"/>
            <w:gridSpan w:val="8"/>
          </w:tcPr>
          <w:p>
            <w:pPr>
              <w:pStyle w:val="10"/>
              <w:spacing w:line="310" w:lineRule="atLeast"/>
              <w:ind w:left="107" w:right="94"/>
              <w:rPr>
                <w:sz w:val="24"/>
              </w:rPr>
            </w:pPr>
            <w:r>
              <w:rPr>
                <w:spacing w:val="-4"/>
                <w:sz w:val="24"/>
              </w:rPr>
              <w:t>遵循统编教材的基本精神，观点正确，讲授准确，教</w:t>
            </w:r>
            <w:r>
              <w:rPr>
                <w:sz w:val="24"/>
              </w:rPr>
              <w:t>学目标明确（10%）</w:t>
            </w:r>
          </w:p>
        </w:tc>
        <w:tc>
          <w:tcPr>
            <w:tcW w:w="111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gridSpan w:val="8"/>
          </w:tcPr>
          <w:p>
            <w:pPr>
              <w:pStyle w:val="10"/>
              <w:spacing w:line="310" w:lineRule="atLeast"/>
              <w:ind w:left="107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教学内容科学完整，基本理论阐释清楚，基本事实论述准确，重难点突出，充分反映马克思主义中国化最</w:t>
            </w:r>
            <w:r>
              <w:rPr>
                <w:sz w:val="24"/>
              </w:rPr>
              <w:t>新成果（15%）</w:t>
            </w:r>
          </w:p>
        </w:tc>
        <w:tc>
          <w:tcPr>
            <w:tcW w:w="1110" w:type="dxa"/>
          </w:tcPr>
          <w:p>
            <w:pPr>
              <w:pStyle w:val="10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gridSpan w:val="8"/>
          </w:tcPr>
          <w:p>
            <w:pPr>
              <w:pStyle w:val="10"/>
              <w:spacing w:before="4"/>
              <w:ind w:left="107"/>
              <w:rPr>
                <w:sz w:val="24"/>
              </w:rPr>
            </w:pPr>
            <w:r>
              <w:rPr>
                <w:spacing w:val="-9"/>
                <w:sz w:val="24"/>
              </w:rPr>
              <w:t>理论联系实际，能够自觉回应错误思想观点和学生关</w:t>
            </w:r>
          </w:p>
          <w:p>
            <w:pPr>
              <w:pStyle w:val="10"/>
              <w:spacing w:line="310" w:lineRule="atLeast"/>
              <w:ind w:left="107" w:right="94"/>
              <w:rPr>
                <w:sz w:val="24"/>
              </w:rPr>
            </w:pPr>
            <w:r>
              <w:rPr>
                <w:spacing w:val="-4"/>
                <w:sz w:val="24"/>
              </w:rPr>
              <w:t>心的问题，教学素材多样，鲜活生动，具有针对性和</w:t>
            </w:r>
            <w:r>
              <w:rPr>
                <w:sz w:val="24"/>
              </w:rPr>
              <w:t>亲和力，“配方”新颖（10%）</w:t>
            </w:r>
          </w:p>
        </w:tc>
        <w:tc>
          <w:tcPr>
            <w:tcW w:w="111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40" w:type="dxa"/>
            <w:vMerge w:val="restart"/>
          </w:tcPr>
          <w:p>
            <w:pPr>
              <w:pStyle w:val="10"/>
              <w:spacing w:before="193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教学方法</w:t>
            </w:r>
          </w:p>
          <w:p>
            <w:pPr>
              <w:pStyle w:val="10"/>
              <w:spacing w:before="5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（25%）</w:t>
            </w:r>
          </w:p>
        </w:tc>
        <w:tc>
          <w:tcPr>
            <w:tcW w:w="5659" w:type="dxa"/>
            <w:gridSpan w:val="8"/>
          </w:tcPr>
          <w:p>
            <w:pPr>
              <w:pStyle w:val="10"/>
              <w:spacing w:before="4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教学方法灵活适当，关注学生差异性（9%）</w:t>
            </w:r>
          </w:p>
        </w:tc>
        <w:tc>
          <w:tcPr>
            <w:tcW w:w="1110" w:type="dxa"/>
          </w:tcPr>
          <w:p>
            <w:pPr>
              <w:pStyle w:val="1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gridSpan w:val="8"/>
          </w:tcPr>
          <w:p>
            <w:pPr>
              <w:pStyle w:val="10"/>
              <w:spacing w:before="4"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注重教学互动，调动学生参与积极性（8%）</w:t>
            </w:r>
          </w:p>
        </w:tc>
        <w:tc>
          <w:tcPr>
            <w:tcW w:w="1110" w:type="dxa"/>
          </w:tcPr>
          <w:p>
            <w:pPr>
              <w:pStyle w:val="1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gridSpan w:val="8"/>
          </w:tcPr>
          <w:p>
            <w:pPr>
              <w:pStyle w:val="10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综合运用现代信息技术手段，“包装”时尚（8%）</w:t>
            </w:r>
          </w:p>
        </w:tc>
        <w:tc>
          <w:tcPr>
            <w:tcW w:w="111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40" w:type="dxa"/>
            <w:vMerge w:val="restart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2"/>
              <w:rPr>
                <w:sz w:val="30"/>
              </w:rPr>
            </w:pPr>
          </w:p>
          <w:p>
            <w:pPr>
              <w:pStyle w:val="10"/>
              <w:spacing w:before="1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教学效果</w:t>
            </w:r>
          </w:p>
          <w:p>
            <w:pPr>
              <w:pStyle w:val="10"/>
              <w:spacing w:before="4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(30%)</w:t>
            </w:r>
          </w:p>
        </w:tc>
        <w:tc>
          <w:tcPr>
            <w:tcW w:w="5659" w:type="dxa"/>
            <w:gridSpan w:val="8"/>
          </w:tcPr>
          <w:p>
            <w:pPr>
              <w:pStyle w:val="10"/>
              <w:spacing w:before="3"/>
              <w:ind w:left="107"/>
              <w:rPr>
                <w:sz w:val="24"/>
              </w:rPr>
            </w:pPr>
            <w:r>
              <w:rPr>
                <w:spacing w:val="-18"/>
                <w:sz w:val="24"/>
              </w:rPr>
              <w:t>注重思想理论教育和价值引领，没有重“娱乐”轻“思</w:t>
            </w:r>
          </w:p>
          <w:p>
            <w:pPr>
              <w:pStyle w:val="10"/>
              <w:spacing w:before="5" w:line="288" w:lineRule="exact"/>
              <w:ind w:left="107" w:right="-29"/>
              <w:rPr>
                <w:sz w:val="24"/>
              </w:rPr>
            </w:pPr>
            <w:r>
              <w:rPr>
                <w:spacing w:val="-21"/>
                <w:sz w:val="24"/>
              </w:rPr>
              <w:t>想”等问题，让学生感觉“营养丰富味道又好”</w:t>
            </w:r>
            <w:r>
              <w:rPr>
                <w:spacing w:val="-3"/>
                <w:sz w:val="24"/>
              </w:rPr>
              <w:t>（10%）</w:t>
            </w:r>
          </w:p>
        </w:tc>
        <w:tc>
          <w:tcPr>
            <w:tcW w:w="111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gridSpan w:val="8"/>
          </w:tcPr>
          <w:p>
            <w:pPr>
              <w:pStyle w:val="10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教学感染力强、抬头听课率高，课堂气氛好（10%）</w:t>
            </w:r>
          </w:p>
        </w:tc>
        <w:tc>
          <w:tcPr>
            <w:tcW w:w="111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7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gridSpan w:val="8"/>
          </w:tcPr>
          <w:p>
            <w:pPr>
              <w:pStyle w:val="10"/>
              <w:spacing w:before="3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完成教学计划，课堂秩序良好，无迟到、早退，无课</w:t>
            </w:r>
          </w:p>
          <w:p>
            <w:pPr>
              <w:pStyle w:val="10"/>
              <w:spacing w:line="310" w:lineRule="atLeast"/>
              <w:ind w:left="107" w:right="94"/>
              <w:rPr>
                <w:sz w:val="24"/>
              </w:rPr>
            </w:pPr>
            <w:r>
              <w:rPr>
                <w:spacing w:val="-4"/>
                <w:sz w:val="24"/>
              </w:rPr>
              <w:t>堂上睡觉、玩手机、写其他课程作业等与教学无关的</w:t>
            </w:r>
            <w:r>
              <w:rPr>
                <w:sz w:val="24"/>
              </w:rPr>
              <w:t>现象（10%）</w:t>
            </w:r>
          </w:p>
        </w:tc>
        <w:tc>
          <w:tcPr>
            <w:tcW w:w="111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40" w:type="dxa"/>
          </w:tcPr>
          <w:p>
            <w:pPr>
              <w:pStyle w:val="10"/>
              <w:spacing w:before="178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最突出的优点</w:t>
            </w:r>
          </w:p>
        </w:tc>
        <w:tc>
          <w:tcPr>
            <w:tcW w:w="6769" w:type="dxa"/>
            <w:gridSpan w:val="9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740" w:type="dxa"/>
          </w:tcPr>
          <w:p>
            <w:pPr>
              <w:pStyle w:val="10"/>
              <w:spacing w:before="202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需改进的方面</w:t>
            </w:r>
          </w:p>
        </w:tc>
        <w:tc>
          <w:tcPr>
            <w:tcW w:w="6769" w:type="dxa"/>
            <w:gridSpan w:val="9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740" w:type="dxa"/>
          </w:tcPr>
          <w:p>
            <w:pPr>
              <w:pStyle w:val="10"/>
              <w:spacing w:before="3" w:line="289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总体评价</w:t>
            </w:r>
          </w:p>
        </w:tc>
        <w:tc>
          <w:tcPr>
            <w:tcW w:w="487" w:type="dxa"/>
          </w:tcPr>
          <w:p>
            <w:pPr>
              <w:pStyle w:val="10"/>
              <w:spacing w:before="3" w:line="289" w:lineRule="exact"/>
              <w:ind w:left="121"/>
              <w:rPr>
                <w:sz w:val="24"/>
              </w:rPr>
            </w:pPr>
            <w:r>
              <w:rPr>
                <w:sz w:val="24"/>
              </w:rPr>
              <w:t>优</w:t>
            </w:r>
          </w:p>
        </w:tc>
        <w:tc>
          <w:tcPr>
            <w:tcW w:w="1142" w:type="dxa"/>
          </w:tcPr>
          <w:p>
            <w:pPr>
              <w:pStyle w:val="10"/>
              <w:rPr>
                <w:rFonts w:ascii="Times New Roman"/>
              </w:rPr>
            </w:pPr>
          </w:p>
        </w:tc>
        <w:tc>
          <w:tcPr>
            <w:tcW w:w="424" w:type="dxa"/>
          </w:tcPr>
          <w:p>
            <w:pPr>
              <w:pStyle w:val="10"/>
              <w:spacing w:before="3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良</w:t>
            </w:r>
          </w:p>
        </w:tc>
        <w:tc>
          <w:tcPr>
            <w:tcW w:w="1276" w:type="dxa"/>
          </w:tcPr>
          <w:p>
            <w:pPr>
              <w:pStyle w:val="10"/>
              <w:rPr>
                <w:rFonts w:ascii="Times New Roman"/>
              </w:rPr>
            </w:pPr>
          </w:p>
        </w:tc>
        <w:tc>
          <w:tcPr>
            <w:tcW w:w="424" w:type="dxa"/>
          </w:tcPr>
          <w:p>
            <w:pPr>
              <w:pStyle w:val="10"/>
              <w:spacing w:before="3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中</w:t>
            </w:r>
          </w:p>
        </w:tc>
        <w:tc>
          <w:tcPr>
            <w:tcW w:w="1274" w:type="dxa"/>
          </w:tcPr>
          <w:p>
            <w:pPr>
              <w:pStyle w:val="10"/>
              <w:rPr>
                <w:rFonts w:ascii="Times New Roman"/>
              </w:rPr>
            </w:pPr>
          </w:p>
        </w:tc>
        <w:tc>
          <w:tcPr>
            <w:tcW w:w="424" w:type="dxa"/>
          </w:tcPr>
          <w:p>
            <w:pPr>
              <w:pStyle w:val="10"/>
              <w:spacing w:before="3"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差</w:t>
            </w:r>
          </w:p>
        </w:tc>
        <w:tc>
          <w:tcPr>
            <w:tcW w:w="1318" w:type="dxa"/>
            <w:gridSpan w:val="2"/>
          </w:tcPr>
          <w:p>
            <w:pPr>
              <w:pStyle w:val="1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740" w:type="dxa"/>
          </w:tcPr>
          <w:p>
            <w:pPr>
              <w:pStyle w:val="10"/>
              <w:spacing w:before="3"/>
              <w:rPr>
                <w:sz w:val="23"/>
              </w:rPr>
            </w:pPr>
          </w:p>
          <w:p>
            <w:pPr>
              <w:pStyle w:val="10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意见建议</w:t>
            </w:r>
          </w:p>
        </w:tc>
        <w:tc>
          <w:tcPr>
            <w:tcW w:w="6769" w:type="dxa"/>
            <w:gridSpan w:val="9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pStyle w:val="2"/>
      </w:pPr>
    </w:p>
    <w:p>
      <w:pPr>
        <w:pStyle w:val="2"/>
        <w:jc w:val="right"/>
        <w:rPr>
          <w:color w:val="FF0000"/>
        </w:rPr>
      </w:pPr>
      <w:r>
        <w:rPr>
          <w:rFonts w:hint="eastAsia"/>
          <w:color w:val="auto"/>
        </w:rPr>
        <w:t>（制表单位：马克思主义学院）</w:t>
      </w:r>
    </w:p>
    <w:p>
      <w:pPr>
        <w:pStyle w:val="2"/>
      </w:pPr>
    </w:p>
    <w:p>
      <w:pPr>
        <w:pStyle w:val="2"/>
        <w:rPr>
          <w:rFonts w:hint="eastAsia"/>
        </w:rPr>
      </w:pPr>
    </w:p>
    <w:sectPr>
      <w:type w:val="continuous"/>
      <w:pgSz w:w="11910" w:h="16840"/>
      <w:pgMar w:top="1500" w:right="1580" w:bottom="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03ED8"/>
    <w:rsid w:val="00703A07"/>
    <w:rsid w:val="00D03ED8"/>
    <w:rsid w:val="00F646D8"/>
    <w:rsid w:val="131C0063"/>
    <w:rsid w:val="154C0C9C"/>
    <w:rsid w:val="3C333153"/>
    <w:rsid w:val="7E5046DC"/>
    <w:rsid w:val="7F4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"/>
    <w:pPr>
      <w:spacing w:before="29"/>
      <w:ind w:left="1481"/>
    </w:pPr>
    <w:rPr>
      <w:b/>
      <w:bCs/>
      <w:sz w:val="32"/>
      <w:szCs w:val="32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4"/>
    <w:uiPriority w:val="0"/>
    <w:rPr>
      <w:rFonts w:ascii="仿宋" w:hAnsi="仿宋" w:eastAsia="仿宋" w:cs="仿宋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780</Characters>
  <Lines>6</Lines>
  <Paragraphs>1</Paragraphs>
  <TotalTime>18</TotalTime>
  <ScaleCrop>false</ScaleCrop>
  <LinksUpToDate>false</LinksUpToDate>
  <CharactersWithSpaces>915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2022-03-03T03:21:00Z</dcterms:created>
  <dc:creator>胡跃明</dc:creator>
  <cp:lastModifiedBy>Administrator</cp:lastModifiedBy>
  <dcterms:modified xsi:type="dcterms:W3CDTF">2022-03-03T06:26:39Z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Excel® 适用于 Microsoft 365</vt:lpwstr>
  </property>
  <property fmtid="{D5CDD505-2E9C-101B-9397-08002B2CF9AE}" pid="4" name="LastSaved">
    <vt:filetime>2022-03-03T00:00:00Z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EBC2E6B8E9D44A8B9AE9E556984B6D3A</vt:lpwstr>
  </property>
</Properties>
</file>